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00AD" w:rsidRPr="00C7484E" w:rsidRDefault="005600AD" w:rsidP="005600AD">
      <w:pPr>
        <w:ind w:left="-240" w:firstLine="240"/>
        <w:jc w:val="center"/>
      </w:pPr>
      <w:r w:rsidRPr="00C7484E">
        <w:t>Государственное автономное профессиональное</w:t>
      </w:r>
    </w:p>
    <w:p w:rsidR="005600AD" w:rsidRPr="00C7484E" w:rsidRDefault="005600AD" w:rsidP="005600AD">
      <w:pPr>
        <w:ind w:left="-240" w:firstLine="240"/>
        <w:jc w:val="center"/>
      </w:pPr>
      <w:r w:rsidRPr="00C7484E">
        <w:t xml:space="preserve">образовательное учреждение </w:t>
      </w:r>
    </w:p>
    <w:p w:rsidR="005600AD" w:rsidRPr="00C7484E" w:rsidRDefault="005600AD" w:rsidP="005600AD">
      <w:pPr>
        <w:ind w:left="-240" w:firstLine="240"/>
        <w:jc w:val="center"/>
      </w:pPr>
      <w:r w:rsidRPr="00C7484E">
        <w:t>«Оренбургский государственный колледж»</w:t>
      </w:r>
    </w:p>
    <w:p w:rsidR="005600AD" w:rsidRPr="005874A6" w:rsidRDefault="005600AD" w:rsidP="005600AD">
      <w:pPr>
        <w:jc w:val="right"/>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r w:rsidRPr="005874A6">
        <w:t>Новокрещенова Г.А.</w:t>
      </w: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rPr>
          <w:b/>
        </w:rPr>
      </w:pPr>
      <w:r w:rsidRPr="005874A6">
        <w:rPr>
          <w:b/>
        </w:rPr>
        <w:t xml:space="preserve">Методические рекомендации по организации </w:t>
      </w:r>
    </w:p>
    <w:p w:rsidR="005600AD" w:rsidRPr="005874A6" w:rsidRDefault="005600AD" w:rsidP="005600AD">
      <w:pPr>
        <w:jc w:val="center"/>
        <w:rPr>
          <w:b/>
        </w:rPr>
      </w:pPr>
      <w:r w:rsidRPr="005874A6">
        <w:rPr>
          <w:b/>
        </w:rPr>
        <w:t xml:space="preserve">лабораторно – практических работ </w:t>
      </w:r>
    </w:p>
    <w:p w:rsidR="005600AD" w:rsidRPr="005874A6" w:rsidRDefault="005600AD" w:rsidP="005600AD">
      <w:pPr>
        <w:jc w:val="center"/>
        <w:rPr>
          <w:b/>
          <w:i/>
        </w:rPr>
      </w:pPr>
    </w:p>
    <w:p w:rsidR="005600AD" w:rsidRPr="005874A6" w:rsidRDefault="005600AD" w:rsidP="005600AD">
      <w:pPr>
        <w:jc w:val="center"/>
        <w:rPr>
          <w:b/>
        </w:rPr>
      </w:pPr>
    </w:p>
    <w:p w:rsidR="005600AD" w:rsidRPr="005874A6" w:rsidRDefault="005600AD" w:rsidP="005600AD">
      <w:pPr>
        <w:rPr>
          <w:b/>
        </w:rPr>
      </w:pPr>
    </w:p>
    <w:p w:rsidR="005600AD" w:rsidRPr="005874A6" w:rsidRDefault="005600AD" w:rsidP="005600AD">
      <w:pPr>
        <w:rPr>
          <w:b/>
        </w:rPr>
      </w:pPr>
    </w:p>
    <w:p w:rsidR="005600AD" w:rsidRPr="005874A6" w:rsidRDefault="005600AD" w:rsidP="005600AD">
      <w:pP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both"/>
      </w:pPr>
      <w:r w:rsidRPr="005874A6">
        <w:rPr>
          <w:b/>
        </w:rPr>
        <w:t>Д</w:t>
      </w:r>
      <w:r>
        <w:rPr>
          <w:b/>
        </w:rPr>
        <w:t>исциплина:</w:t>
      </w:r>
      <w:r w:rsidRPr="005874A6">
        <w:rPr>
          <w:b/>
        </w:rPr>
        <w:t xml:space="preserve"> </w:t>
      </w:r>
      <w:r w:rsidRPr="005874A6">
        <w:t>ПМ 01 Сборка, монтаж, регулировка и ремонт узлов и механизмов оборудования, агрегатов, машин, станков и другого электрооборудования промышленных организаций</w:t>
      </w:r>
    </w:p>
    <w:p w:rsidR="005600AD" w:rsidRPr="005874A6" w:rsidRDefault="005600AD" w:rsidP="005600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u w:val="single"/>
        </w:rPr>
      </w:pPr>
      <w:r w:rsidRPr="005874A6">
        <w:rPr>
          <w:b/>
        </w:rPr>
        <w:t>Профессия</w:t>
      </w:r>
      <w:r>
        <w:rPr>
          <w:b/>
        </w:rPr>
        <w:t>:</w:t>
      </w:r>
      <w:r w:rsidRPr="005874A6">
        <w:rPr>
          <w:b/>
        </w:rPr>
        <w:t xml:space="preserve"> </w:t>
      </w:r>
      <w:r w:rsidRPr="005874A6">
        <w:t>13.01.10 Электромонтер по ремонту и обслуживанию электрооборудования (по отраслям)</w:t>
      </w:r>
    </w:p>
    <w:p w:rsidR="005600AD" w:rsidRPr="005874A6" w:rsidRDefault="005600AD" w:rsidP="005600AD">
      <w:pPr>
        <w:jc w:val="center"/>
        <w:rPr>
          <w:b/>
          <w:i/>
        </w:rPr>
      </w:pPr>
    </w:p>
    <w:p w:rsidR="005600AD" w:rsidRPr="005874A6" w:rsidRDefault="005600AD" w:rsidP="005600AD">
      <w:pPr>
        <w:jc w:val="center"/>
        <w:rPr>
          <w:i/>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Default="005600AD" w:rsidP="005600AD">
      <w:pPr>
        <w:jc w:val="center"/>
        <w:rPr>
          <w:b/>
        </w:rPr>
      </w:pPr>
    </w:p>
    <w:p w:rsidR="005600AD" w:rsidRPr="005874A6" w:rsidRDefault="005600AD" w:rsidP="005600AD">
      <w:pPr>
        <w:jc w:val="center"/>
        <w:rPr>
          <w:b/>
        </w:rPr>
      </w:pPr>
    </w:p>
    <w:p w:rsidR="005600AD" w:rsidRPr="00C7484E" w:rsidRDefault="005600AD" w:rsidP="005600AD">
      <w:pPr>
        <w:jc w:val="center"/>
      </w:pPr>
      <w:r>
        <w:t>Оренбург 2019</w:t>
      </w:r>
      <w:r w:rsidRPr="00C7484E">
        <w:t xml:space="preserve"> г.</w:t>
      </w:r>
    </w:p>
    <w:p w:rsidR="005600AD" w:rsidRPr="005874A6" w:rsidRDefault="005600AD" w:rsidP="005600AD">
      <w:r w:rsidRPr="005874A6">
        <w:rPr>
          <w:b/>
        </w:rPr>
        <w:br w:type="page"/>
      </w:r>
      <w:r w:rsidRPr="005874A6">
        <w:lastRenderedPageBreak/>
        <w:t>Рассмотрено на заседании МЦК технического и технологического обеспечения производства</w:t>
      </w:r>
    </w:p>
    <w:p w:rsidR="005600AD" w:rsidRPr="005874A6" w:rsidRDefault="005600AD" w:rsidP="005600AD">
      <w:r w:rsidRPr="005874A6">
        <w:t>Председатель МЦК_________________ /</w:t>
      </w:r>
      <w:r>
        <w:t>Туркевич С.Г.</w:t>
      </w:r>
      <w:r w:rsidRPr="005874A6">
        <w:t>./</w:t>
      </w:r>
    </w:p>
    <w:p w:rsidR="005600AD" w:rsidRPr="005874A6" w:rsidRDefault="005600AD" w:rsidP="005600AD">
      <w:pPr>
        <w:rPr>
          <w:b/>
        </w:rPr>
      </w:pPr>
    </w:p>
    <w:p w:rsidR="005600AD" w:rsidRPr="005874A6" w:rsidRDefault="005600AD" w:rsidP="005600AD">
      <w:pPr>
        <w:rPr>
          <w:b/>
        </w:rPr>
      </w:pPr>
    </w:p>
    <w:p w:rsidR="005600AD" w:rsidRPr="005874A6" w:rsidRDefault="005600AD" w:rsidP="005600AD">
      <w:pPr>
        <w:rPr>
          <w:b/>
        </w:rPr>
      </w:pPr>
    </w:p>
    <w:p w:rsidR="005600AD" w:rsidRPr="005874A6" w:rsidRDefault="005600AD" w:rsidP="005600AD">
      <w:pP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pPr>
      <w:r w:rsidRPr="005874A6">
        <w:t>Составитель: Новокрещенова Галина Анатольевна</w:t>
      </w:r>
    </w:p>
    <w:p w:rsidR="005600AD" w:rsidRPr="005874A6" w:rsidRDefault="005600AD" w:rsidP="005600AD">
      <w:pPr>
        <w:ind w:firstLine="708"/>
        <w:jc w:val="both"/>
      </w:pPr>
    </w:p>
    <w:p w:rsidR="005600AD" w:rsidRPr="005874A6" w:rsidRDefault="005600AD" w:rsidP="005600AD">
      <w:pPr>
        <w:ind w:firstLine="708"/>
        <w:jc w:val="both"/>
      </w:pPr>
    </w:p>
    <w:p w:rsidR="005600AD" w:rsidRPr="005874A6" w:rsidRDefault="005600AD" w:rsidP="005600AD">
      <w:pPr>
        <w:ind w:firstLine="708"/>
        <w:jc w:val="both"/>
      </w:pPr>
    </w:p>
    <w:p w:rsidR="005600AD" w:rsidRPr="005874A6" w:rsidRDefault="005600AD" w:rsidP="005600A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pPr>
      <w:r w:rsidRPr="005874A6">
        <w:t xml:space="preserve">Методические рекомендации по организации лабораторно - практических работ </w:t>
      </w:r>
      <w:r>
        <w:t xml:space="preserve">по ПМ.01 </w:t>
      </w:r>
      <w:r w:rsidRPr="005874A6">
        <w:t>Сборка, монтаж, регулировка и ремонт узлов и механизмов оборудования, агрегатов, машин, станков и другого электрооборудования промышленных организаций являются частью программы подготовки квалифицированных рабочих, служащих по профессии</w:t>
      </w:r>
      <w:r>
        <w:t xml:space="preserve"> СПО</w:t>
      </w:r>
      <w:r w:rsidRPr="005874A6">
        <w:t xml:space="preserve"> 13.01.10 Электромонтер по ремонту и обслуживанию электрооборудования (по отраслям)</w:t>
      </w:r>
    </w:p>
    <w:p w:rsidR="005600AD" w:rsidRPr="005874A6" w:rsidRDefault="005600AD" w:rsidP="005600AD">
      <w:pPr>
        <w:rPr>
          <w:b/>
        </w:rPr>
      </w:pPr>
      <w:r w:rsidRPr="005874A6">
        <w:br w:type="page"/>
      </w:r>
    </w:p>
    <w:p w:rsidR="005600AD" w:rsidRPr="005874A6" w:rsidRDefault="005600AD" w:rsidP="005600AD">
      <w:pPr>
        <w:jc w:val="center"/>
        <w:rPr>
          <w:b/>
        </w:rPr>
      </w:pPr>
      <w:r w:rsidRPr="005874A6">
        <w:rPr>
          <w:b/>
        </w:rPr>
        <w:lastRenderedPageBreak/>
        <w:t>СОДЕРЖАНИЕ</w:t>
      </w:r>
    </w:p>
    <w:p w:rsidR="005600AD" w:rsidRPr="005874A6" w:rsidRDefault="005600AD" w:rsidP="005600AD">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48"/>
        <w:gridCol w:w="1723"/>
      </w:tblGrid>
      <w:tr w:rsidR="005600AD" w:rsidRPr="005874A6" w:rsidTr="003B1257">
        <w:tc>
          <w:tcPr>
            <w:tcW w:w="7848" w:type="dxa"/>
          </w:tcPr>
          <w:p w:rsidR="005600AD" w:rsidRPr="005874A6" w:rsidRDefault="005600AD" w:rsidP="003B1257">
            <w:pPr>
              <w:jc w:val="center"/>
              <w:rPr>
                <w:b/>
              </w:rPr>
            </w:pPr>
            <w:r w:rsidRPr="005874A6">
              <w:rPr>
                <w:b/>
              </w:rPr>
              <w:t>Темы практических занятий</w:t>
            </w:r>
          </w:p>
        </w:tc>
        <w:tc>
          <w:tcPr>
            <w:tcW w:w="1723" w:type="dxa"/>
          </w:tcPr>
          <w:p w:rsidR="005600AD" w:rsidRPr="005874A6" w:rsidRDefault="005600AD" w:rsidP="003B1257">
            <w:pPr>
              <w:jc w:val="center"/>
              <w:rPr>
                <w:b/>
              </w:rPr>
            </w:pPr>
            <w:r w:rsidRPr="005874A6">
              <w:rPr>
                <w:b/>
              </w:rPr>
              <w:t>страницы</w:t>
            </w:r>
          </w:p>
        </w:tc>
      </w:tr>
      <w:tr w:rsidR="005600AD" w:rsidRPr="005874A6" w:rsidTr="003B1257">
        <w:tc>
          <w:tcPr>
            <w:tcW w:w="7848" w:type="dxa"/>
          </w:tcPr>
          <w:p w:rsidR="005600AD" w:rsidRPr="005874A6" w:rsidRDefault="005600AD" w:rsidP="003B1257">
            <w:r>
              <w:t>1</w:t>
            </w:r>
            <w:r w:rsidRPr="005874A6">
              <w:t>. Источники света</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2</w:t>
            </w:r>
            <w:r w:rsidRPr="005874A6">
              <w:t>. Устройство светильников</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3</w:t>
            </w:r>
            <w:r w:rsidRPr="005874A6">
              <w:t>. Устройство и ремонт предохранителей</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4</w:t>
            </w:r>
            <w:r w:rsidRPr="005874A6">
              <w:t>. Устройство и ремонт магнитного пускателя</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5</w:t>
            </w:r>
            <w:r w:rsidRPr="005874A6">
              <w:t>. Устройство и ремонт рубильника</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6</w:t>
            </w:r>
            <w:r w:rsidRPr="005874A6">
              <w:t>. Устройство и ремонт реле</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7.Схемы распределительных устройств до 1000 В</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8</w:t>
            </w:r>
            <w:r w:rsidRPr="005874A6">
              <w:t>. Устройство, разборка, дефектация асинхронных машин</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9</w:t>
            </w:r>
            <w:r w:rsidRPr="005874A6">
              <w:t>. Устройство, разборка, дефектация синхронных машин</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10</w:t>
            </w:r>
            <w:r w:rsidRPr="005874A6">
              <w:t xml:space="preserve">. Устройство, разборка, дефектация машин постоянного тока </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11</w:t>
            </w:r>
            <w:r w:rsidRPr="005874A6">
              <w:t>. Схемы подключения измерительных трансформаторов</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12</w:t>
            </w:r>
            <w:r w:rsidRPr="005874A6">
              <w:t>. Устройство, разборка, дефектация трансформатора</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13</w:t>
            </w:r>
            <w:r w:rsidRPr="005874A6">
              <w:t>. Устройство и ремонт высоковольтного выключателя</w:t>
            </w:r>
          </w:p>
        </w:tc>
        <w:tc>
          <w:tcPr>
            <w:tcW w:w="1723" w:type="dxa"/>
          </w:tcPr>
          <w:p w:rsidR="005600AD" w:rsidRPr="005874A6" w:rsidRDefault="005600AD" w:rsidP="003B1257">
            <w:pPr>
              <w:jc w:val="center"/>
            </w:pPr>
          </w:p>
        </w:tc>
      </w:tr>
      <w:tr w:rsidR="005600AD" w:rsidRPr="005874A6" w:rsidTr="003B1257">
        <w:tc>
          <w:tcPr>
            <w:tcW w:w="7848" w:type="dxa"/>
          </w:tcPr>
          <w:p w:rsidR="005600AD" w:rsidRPr="005874A6" w:rsidRDefault="005600AD" w:rsidP="003B1257">
            <w:r>
              <w:t>14</w:t>
            </w:r>
            <w:r w:rsidRPr="005874A6">
              <w:t>. Устройство и ремонт разъединителей, короткозамыкателей</w:t>
            </w:r>
          </w:p>
        </w:tc>
        <w:tc>
          <w:tcPr>
            <w:tcW w:w="1723" w:type="dxa"/>
          </w:tcPr>
          <w:p w:rsidR="005600AD" w:rsidRPr="005874A6" w:rsidRDefault="005600AD" w:rsidP="003B1257">
            <w:pPr>
              <w:jc w:val="center"/>
            </w:pPr>
          </w:p>
        </w:tc>
      </w:tr>
    </w:tbl>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jc w:val="center"/>
        <w:rPr>
          <w:b/>
        </w:rPr>
      </w:pPr>
    </w:p>
    <w:p w:rsidR="005600AD" w:rsidRPr="005874A6" w:rsidRDefault="005600AD" w:rsidP="005600AD">
      <w:pPr>
        <w:rPr>
          <w:b/>
        </w:rPr>
      </w:pPr>
      <w:r w:rsidRPr="005874A6">
        <w:rPr>
          <w:b/>
        </w:rPr>
        <w:br w:type="page"/>
      </w:r>
    </w:p>
    <w:p w:rsidR="005600AD" w:rsidRPr="005874A6" w:rsidRDefault="005600AD" w:rsidP="005600AD">
      <w:pPr>
        <w:jc w:val="center"/>
        <w:rPr>
          <w:b/>
        </w:rPr>
      </w:pPr>
      <w:r w:rsidRPr="005874A6">
        <w:rPr>
          <w:b/>
        </w:rPr>
        <w:lastRenderedPageBreak/>
        <w:t xml:space="preserve">Введение </w:t>
      </w:r>
    </w:p>
    <w:p w:rsidR="005600AD" w:rsidRPr="005874A6" w:rsidRDefault="005600AD" w:rsidP="005600AD">
      <w:pPr>
        <w:jc w:val="center"/>
        <w:rPr>
          <w:b/>
        </w:rPr>
      </w:pPr>
    </w:p>
    <w:p w:rsidR="005600AD" w:rsidRPr="005874A6" w:rsidRDefault="005600AD" w:rsidP="005600AD">
      <w:pPr>
        <w:jc w:val="center"/>
        <w:rPr>
          <w:b/>
        </w:rPr>
      </w:pPr>
      <w:r w:rsidRPr="005874A6">
        <w:rPr>
          <w:b/>
        </w:rPr>
        <w:t>УВАЖАЕМЫЙ ОБУЧАЮЩИЙСЯ!</w:t>
      </w:r>
    </w:p>
    <w:p w:rsidR="005600AD" w:rsidRPr="005874A6" w:rsidRDefault="005600AD" w:rsidP="005600AD">
      <w:pPr>
        <w:jc w:val="center"/>
        <w:rPr>
          <w:b/>
        </w:rPr>
      </w:pPr>
    </w:p>
    <w:p w:rsidR="005600AD" w:rsidRPr="005874A6" w:rsidRDefault="005600AD" w:rsidP="005600AD">
      <w:pPr>
        <w:ind w:firstLine="284"/>
        <w:jc w:val="both"/>
      </w:pPr>
      <w:r w:rsidRPr="005874A6">
        <w:t>Методические рекомендации по дисциплине ПМ 01Сборка, монтаж, регулировка и ремонт узлов и механизмов оборудования, агрегатов, машин, станков и другого электрооборудования промышленных организаций - для выполнения лабораторно - практических</w:t>
      </w:r>
      <w:r w:rsidRPr="005874A6">
        <w:rPr>
          <w:i/>
        </w:rPr>
        <w:t xml:space="preserve"> </w:t>
      </w:r>
      <w:r w:rsidRPr="005874A6">
        <w:t>работ созданы Вам  в помощь для работы на занятиях, подготовки к ним, правильного составления проектов документов.</w:t>
      </w:r>
    </w:p>
    <w:p w:rsidR="005600AD" w:rsidRPr="005874A6" w:rsidRDefault="005600AD" w:rsidP="005600AD">
      <w:pPr>
        <w:ind w:firstLine="284"/>
        <w:jc w:val="both"/>
      </w:pPr>
      <w:r w:rsidRPr="005874A6">
        <w:t xml:space="preserve">Приступая к выполнению практической работы, Вы должны внимательно прочитать цель и задачи занятия, ознакомиться с требованиями к уровню Вашей подготовки в соответствии с федеральными государственными образовательными стандартами третьего поколения, краткими теоретическими и учебно-методическими материалами по теме практической работы, ответить на вопросы для закрепления теоретического материала. </w:t>
      </w:r>
    </w:p>
    <w:p w:rsidR="005600AD" w:rsidRPr="005874A6" w:rsidRDefault="005600AD" w:rsidP="005600AD">
      <w:pPr>
        <w:ind w:firstLine="284"/>
        <w:jc w:val="both"/>
      </w:pPr>
      <w:r w:rsidRPr="005874A6">
        <w:t>Наличие положительной оценки по практическим работам</w:t>
      </w:r>
      <w:r w:rsidRPr="005874A6">
        <w:rPr>
          <w:i/>
        </w:rPr>
        <w:t xml:space="preserve"> </w:t>
      </w:r>
      <w:r w:rsidRPr="005874A6">
        <w:t xml:space="preserve">необходимо для получения допуска к дифференцированному зачету </w:t>
      </w:r>
      <w:r>
        <w:t xml:space="preserve">и экзамену </w:t>
      </w:r>
      <w:r w:rsidRPr="005874A6">
        <w:t>по МДК, поэтому в случае отсутствия на уроке по любой причине или получения неудовлетворительной оценки за практическую</w:t>
      </w:r>
      <w:r w:rsidRPr="005874A6">
        <w:rPr>
          <w:i/>
        </w:rPr>
        <w:t xml:space="preserve"> </w:t>
      </w:r>
      <w:r w:rsidRPr="005874A6">
        <w:t>работу</w:t>
      </w:r>
      <w:r w:rsidRPr="005874A6">
        <w:rPr>
          <w:i/>
        </w:rPr>
        <w:t xml:space="preserve"> </w:t>
      </w:r>
      <w:r w:rsidRPr="005874A6">
        <w:t>Вы должны найти время для ее выполнения или пересдачи.</w:t>
      </w:r>
    </w:p>
    <w:p w:rsidR="005600AD" w:rsidRPr="005874A6" w:rsidRDefault="005600AD" w:rsidP="005600AD">
      <w:pPr>
        <w:ind w:firstLine="284"/>
        <w:jc w:val="both"/>
      </w:pPr>
      <w:r w:rsidRPr="005874A6">
        <w:rPr>
          <w:b/>
          <w:u w:val="single"/>
        </w:rPr>
        <w:t>Внимание!</w:t>
      </w:r>
      <w:r w:rsidRPr="005874A6">
        <w:rPr>
          <w:b/>
        </w:rPr>
        <w:t xml:space="preserve"> </w:t>
      </w:r>
      <w:r w:rsidRPr="005874A6">
        <w:t>Если в процессе подготовки к практическим работам</w:t>
      </w:r>
      <w:r w:rsidRPr="005874A6">
        <w:rPr>
          <w:i/>
        </w:rPr>
        <w:t xml:space="preserve"> </w:t>
      </w:r>
      <w:r w:rsidRPr="005874A6">
        <w:t xml:space="preserve">или при решении задач у Вас возникают вопросы, разрешить которые самостоятельно не удается, необходимо обратиться к преподавателю для получения разъяснений. </w:t>
      </w:r>
    </w:p>
    <w:p w:rsidR="005600AD" w:rsidRPr="005874A6" w:rsidRDefault="005600AD" w:rsidP="005600AD">
      <w:pPr>
        <w:ind w:firstLine="284"/>
        <w:jc w:val="center"/>
      </w:pPr>
    </w:p>
    <w:p w:rsidR="005600AD" w:rsidRPr="005874A6" w:rsidRDefault="005600AD" w:rsidP="005600AD">
      <w:pPr>
        <w:jc w:val="center"/>
      </w:pPr>
    </w:p>
    <w:p w:rsidR="005600AD" w:rsidRPr="005874A6" w:rsidRDefault="005600AD" w:rsidP="005600AD">
      <w:pPr>
        <w:jc w:val="center"/>
      </w:pPr>
    </w:p>
    <w:p w:rsidR="005600AD" w:rsidRPr="005874A6" w:rsidRDefault="005600AD" w:rsidP="005600AD">
      <w:pPr>
        <w:jc w:val="center"/>
        <w:rPr>
          <w:b/>
        </w:rPr>
      </w:pPr>
      <w:r w:rsidRPr="005874A6">
        <w:rPr>
          <w:b/>
        </w:rPr>
        <w:t>Желаем Вам успехов!!!</w:t>
      </w:r>
    </w:p>
    <w:p w:rsidR="005600AD" w:rsidRPr="005874A6" w:rsidRDefault="005600AD" w:rsidP="005600AD">
      <w:pPr>
        <w:jc w:val="center"/>
      </w:pPr>
    </w:p>
    <w:p w:rsidR="005600AD" w:rsidRDefault="005600AD" w:rsidP="005600AD">
      <w:pPr>
        <w:tabs>
          <w:tab w:val="left" w:pos="851"/>
        </w:tabs>
        <w:ind w:firstLine="567"/>
        <w:jc w:val="both"/>
        <w:rPr>
          <w:b/>
          <w:u w:val="single"/>
        </w:rPr>
      </w:pPr>
      <w:r w:rsidRPr="005874A6">
        <w:rPr>
          <w:b/>
        </w:rPr>
        <w:br w:type="page"/>
      </w:r>
    </w:p>
    <w:p w:rsidR="005600AD" w:rsidRPr="005874A6" w:rsidRDefault="005600AD" w:rsidP="005600AD">
      <w:pPr>
        <w:tabs>
          <w:tab w:val="left" w:pos="851"/>
        </w:tabs>
        <w:ind w:firstLine="567"/>
        <w:jc w:val="both"/>
        <w:rPr>
          <w:b/>
          <w:u w:val="single"/>
        </w:rPr>
      </w:pPr>
      <w:r w:rsidRPr="005874A6">
        <w:rPr>
          <w:b/>
          <w:u w:val="single"/>
        </w:rPr>
        <w:lastRenderedPageBreak/>
        <w:t>Название лабор</w:t>
      </w:r>
      <w:r w:rsidR="003B1257">
        <w:rPr>
          <w:b/>
          <w:u w:val="single"/>
        </w:rPr>
        <w:t>аторно - практической работы №1</w:t>
      </w:r>
      <w:r w:rsidRPr="005874A6">
        <w:rPr>
          <w:b/>
        </w:rPr>
        <w:t>: Источники света</w:t>
      </w:r>
      <w:r w:rsidRPr="005874A6">
        <w:rPr>
          <w:u w:val="single"/>
        </w:rPr>
        <w:t>.</w:t>
      </w:r>
    </w:p>
    <w:p w:rsidR="005600AD" w:rsidRPr="005874A6" w:rsidRDefault="005600AD" w:rsidP="005600AD">
      <w:pPr>
        <w:tabs>
          <w:tab w:val="left" w:pos="709"/>
          <w:tab w:val="left" w:pos="851"/>
        </w:tabs>
        <w:ind w:firstLine="567"/>
        <w:jc w:val="both"/>
      </w:pPr>
      <w:r w:rsidRPr="005874A6">
        <w:rPr>
          <w:b/>
          <w:u w:val="single"/>
        </w:rPr>
        <w:t>Учебная цель:</w:t>
      </w:r>
      <w:r w:rsidRPr="005874A6">
        <w:rPr>
          <w:b/>
        </w:rPr>
        <w:t xml:space="preserve"> </w:t>
      </w:r>
      <w:r w:rsidRPr="005874A6">
        <w:t xml:space="preserve">приобретение навыков расчета освещенности помещения </w:t>
      </w:r>
    </w:p>
    <w:p w:rsidR="005600AD" w:rsidRPr="005874A6" w:rsidRDefault="005600AD" w:rsidP="005600AD">
      <w:pPr>
        <w:tabs>
          <w:tab w:val="left" w:pos="709"/>
          <w:tab w:val="left" w:pos="851"/>
        </w:tabs>
        <w:ind w:firstLine="567"/>
        <w:jc w:val="both"/>
        <w:rPr>
          <w:b/>
          <w:u w:val="single"/>
        </w:rPr>
      </w:pPr>
      <w:r w:rsidRPr="005874A6">
        <w:rPr>
          <w:b/>
          <w:u w:val="single"/>
        </w:rPr>
        <w:t>Учебные задачи:</w:t>
      </w:r>
    </w:p>
    <w:p w:rsidR="005600AD" w:rsidRPr="005874A6" w:rsidRDefault="005600AD" w:rsidP="005600AD">
      <w:pPr>
        <w:pStyle w:val="a7"/>
        <w:numPr>
          <w:ilvl w:val="2"/>
          <w:numId w:val="1"/>
        </w:numPr>
        <w:tabs>
          <w:tab w:val="left" w:pos="709"/>
          <w:tab w:val="left" w:pos="851"/>
        </w:tabs>
        <w:ind w:left="0" w:firstLine="567"/>
        <w:jc w:val="both"/>
      </w:pPr>
      <w:r w:rsidRPr="005874A6">
        <w:t xml:space="preserve">Ознакомиться с источниками света </w:t>
      </w:r>
    </w:p>
    <w:p w:rsidR="005600AD" w:rsidRPr="005874A6" w:rsidRDefault="005600AD" w:rsidP="005600AD">
      <w:pPr>
        <w:pStyle w:val="a7"/>
        <w:numPr>
          <w:ilvl w:val="2"/>
          <w:numId w:val="1"/>
        </w:numPr>
        <w:tabs>
          <w:tab w:val="left" w:pos="709"/>
          <w:tab w:val="left" w:pos="851"/>
        </w:tabs>
        <w:ind w:left="0" w:firstLine="567"/>
        <w:jc w:val="both"/>
      </w:pPr>
      <w:r w:rsidRPr="005874A6">
        <w:t xml:space="preserve">изучить основные способы\методы расчета освещенности  </w:t>
      </w:r>
    </w:p>
    <w:p w:rsidR="005600AD" w:rsidRPr="005874A6" w:rsidRDefault="005600AD" w:rsidP="005600AD">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 w:val="left" w:pos="851"/>
        </w:tabs>
        <w:ind w:firstLine="567"/>
        <w:jc w:val="both"/>
        <w:rPr>
          <w:u w:val="single"/>
        </w:rPr>
      </w:pPr>
      <w:r w:rsidRPr="005874A6">
        <w:rPr>
          <w:u w:val="single"/>
        </w:rPr>
        <w:t>уметь:</w:t>
      </w:r>
    </w:p>
    <w:p w:rsidR="005600AD" w:rsidRPr="005874A6" w:rsidRDefault="005600AD" w:rsidP="005600AD">
      <w:pPr>
        <w:pStyle w:val="a7"/>
        <w:numPr>
          <w:ilvl w:val="0"/>
          <w:numId w:val="9"/>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 xml:space="preserve"> выполнять расчеты и эскизы, необходимые при сборке изделия;</w:t>
      </w:r>
    </w:p>
    <w:p w:rsidR="005600AD" w:rsidRPr="005874A6" w:rsidRDefault="005600AD" w:rsidP="005600AD">
      <w:pPr>
        <w:tabs>
          <w:tab w:val="left" w:pos="709"/>
          <w:tab w:val="left" w:pos="851"/>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 w:val="left" w:pos="851"/>
        </w:tabs>
        <w:ind w:firstLine="567"/>
        <w:jc w:val="both"/>
      </w:pPr>
      <w:r w:rsidRPr="005874A6">
        <w:t>1. Методические указания к выполнению лабораторно-практической работе №17</w:t>
      </w:r>
    </w:p>
    <w:p w:rsidR="005600AD" w:rsidRPr="005874A6" w:rsidRDefault="005600AD" w:rsidP="005600AD">
      <w:pPr>
        <w:tabs>
          <w:tab w:val="left" w:pos="709"/>
          <w:tab w:val="left" w:pos="851"/>
        </w:tabs>
        <w:ind w:firstLine="567"/>
        <w:jc w:val="both"/>
      </w:pPr>
      <w:r w:rsidRPr="005874A6">
        <w:t>2. Калькулятор</w:t>
      </w:r>
    </w:p>
    <w:p w:rsidR="005600AD" w:rsidRPr="005874A6" w:rsidRDefault="005600AD" w:rsidP="005600AD">
      <w:pPr>
        <w:tabs>
          <w:tab w:val="left" w:pos="709"/>
          <w:tab w:val="left" w:pos="851"/>
        </w:tabs>
        <w:ind w:firstLine="567"/>
        <w:jc w:val="both"/>
      </w:pPr>
      <w:r w:rsidRPr="005874A6">
        <w:t>3.Тетрадь для лабораторно-практических работ</w:t>
      </w:r>
    </w:p>
    <w:p w:rsidR="005600AD" w:rsidRPr="005874A6" w:rsidRDefault="005600AD" w:rsidP="005600AD">
      <w:pPr>
        <w:tabs>
          <w:tab w:val="left" w:pos="709"/>
          <w:tab w:val="left" w:pos="851"/>
        </w:tabs>
        <w:ind w:firstLine="567"/>
        <w:jc w:val="both"/>
        <w:rPr>
          <w:i/>
        </w:rPr>
      </w:pPr>
      <w:r w:rsidRPr="005874A6">
        <w:t>4.Ручка, карандаш, линейка, ластик</w:t>
      </w:r>
    </w:p>
    <w:p w:rsidR="005600AD" w:rsidRDefault="005600AD" w:rsidP="005600AD">
      <w:pPr>
        <w:tabs>
          <w:tab w:val="left" w:pos="709"/>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3B1257" w:rsidRPr="00B84D86" w:rsidRDefault="003B1257" w:rsidP="003B1257">
      <w:pPr>
        <w:shd w:val="clear" w:color="auto" w:fill="FFFFFF" w:themeFill="background1"/>
        <w:tabs>
          <w:tab w:val="left" w:pos="709"/>
          <w:tab w:val="left" w:pos="851"/>
        </w:tabs>
        <w:ind w:firstLine="567"/>
        <w:jc w:val="both"/>
        <w:rPr>
          <w:shd w:val="clear" w:color="auto" w:fill="FFFFFF"/>
        </w:rPr>
      </w:pPr>
      <w:r w:rsidRPr="00B84D86">
        <w:rPr>
          <w:shd w:val="clear" w:color="auto" w:fill="FFFFFF"/>
        </w:rPr>
        <w:t>Тела, от которых свет исходит, называются источниками света. Различают естественные и искусственные источники света. Самый известный абсолютно всем жителям нашей планеты естественный источник света – это Солнце. Еще одно свойство света – это прямолинейное распространение. Свет не может огибать препятствия, поэтому за непрозрачным предметом образуется тень. Тень часто является не совсем черной, потому что туда попадают различные отраженные и рассеянные лучи света от других предметов.</w:t>
      </w:r>
    </w:p>
    <w:p w:rsidR="003B1257" w:rsidRDefault="003B1257" w:rsidP="003B1257">
      <w:pPr>
        <w:pStyle w:val="2"/>
        <w:shd w:val="clear" w:color="auto" w:fill="FFFFFF" w:themeFill="background1"/>
        <w:spacing w:before="0" w:beforeAutospacing="0" w:after="0" w:afterAutospacing="0"/>
        <w:jc w:val="both"/>
        <w:rPr>
          <w:b w:val="0"/>
          <w:sz w:val="24"/>
          <w:szCs w:val="24"/>
          <w:shd w:val="clear" w:color="auto" w:fill="FFFFFF"/>
        </w:rPr>
      </w:pPr>
      <w:r w:rsidRPr="00B84D86">
        <w:rPr>
          <w:b w:val="0"/>
          <w:sz w:val="24"/>
          <w:szCs w:val="24"/>
          <w:shd w:val="clear" w:color="auto" w:fill="FFFFFF"/>
        </w:rPr>
        <w:t>Искусственными источниками света могут управлять люди.</w:t>
      </w:r>
      <w:r w:rsidRPr="00B84D86">
        <w:rPr>
          <w:rStyle w:val="apple-converted-space"/>
          <w:b w:val="0"/>
          <w:sz w:val="24"/>
          <w:szCs w:val="24"/>
          <w:shd w:val="clear" w:color="auto" w:fill="FFFFFF"/>
        </w:rPr>
        <w:t> </w:t>
      </w:r>
      <w:r w:rsidRPr="00B84D86">
        <w:rPr>
          <w:rStyle w:val="af2"/>
          <w:sz w:val="24"/>
          <w:szCs w:val="24"/>
        </w:rPr>
        <w:t>Примеры таких источников</w:t>
      </w:r>
      <w:r w:rsidRPr="00B84D86">
        <w:rPr>
          <w:rStyle w:val="apple-converted-space"/>
          <w:b w:val="0"/>
          <w:sz w:val="24"/>
          <w:szCs w:val="24"/>
          <w:shd w:val="clear" w:color="auto" w:fill="FFFFFF"/>
        </w:rPr>
        <w:t> </w:t>
      </w:r>
      <w:r w:rsidRPr="00B84D86">
        <w:rPr>
          <w:b w:val="0"/>
          <w:sz w:val="24"/>
          <w:szCs w:val="24"/>
          <w:shd w:val="clear" w:color="auto" w:fill="FFFFFF"/>
        </w:rPr>
        <w:t>– пламя от сгорающих поленьев, языки пламени масляной или газовой горелки, электрические лампы, свет от фотохимических реакций, и других различных реакций, например свет от реакций со взрывчатыми веществами.</w:t>
      </w:r>
    </w:p>
    <w:p w:rsidR="003B1257" w:rsidRDefault="003B1257" w:rsidP="003B1257">
      <w:pPr>
        <w:pStyle w:val="2"/>
        <w:shd w:val="clear" w:color="auto" w:fill="FFFFFF" w:themeFill="background1"/>
        <w:spacing w:before="0" w:beforeAutospacing="0" w:after="0" w:afterAutospacing="0"/>
        <w:jc w:val="both"/>
        <w:rPr>
          <w:rStyle w:val="apple-converted-space"/>
          <w:b w:val="0"/>
          <w:sz w:val="24"/>
          <w:szCs w:val="24"/>
          <w:shd w:val="clear" w:color="auto" w:fill="FFFFFF"/>
        </w:rPr>
      </w:pPr>
      <w:r w:rsidRPr="00B84D86">
        <w:rPr>
          <w:b w:val="0"/>
          <w:sz w:val="24"/>
          <w:szCs w:val="24"/>
          <w:shd w:val="clear" w:color="auto" w:fill="FFFFFF"/>
        </w:rPr>
        <w:t>Из-за их очевидных преимуществ с точки зрения доступности, безопасности, чистоты, и возможности удаленного управления, электрические лампы вытеснили почти все другие искусственные источники освещения в жизни человека.</w:t>
      </w:r>
      <w:r w:rsidRPr="00B84D86">
        <w:rPr>
          <w:rStyle w:val="apple-converted-space"/>
          <w:b w:val="0"/>
          <w:sz w:val="24"/>
          <w:szCs w:val="24"/>
          <w:shd w:val="clear" w:color="auto" w:fill="FFFFFF"/>
        </w:rPr>
        <w:t> </w:t>
      </w:r>
    </w:p>
    <w:p w:rsidR="003B1257" w:rsidRPr="00B84D86" w:rsidRDefault="003B1257" w:rsidP="003B1257">
      <w:pPr>
        <w:pStyle w:val="2"/>
        <w:shd w:val="clear" w:color="auto" w:fill="FFFFFF" w:themeFill="background1"/>
        <w:spacing w:before="0" w:beforeAutospacing="0" w:after="0" w:afterAutospacing="0"/>
        <w:jc w:val="center"/>
        <w:rPr>
          <w:sz w:val="24"/>
          <w:szCs w:val="24"/>
        </w:rPr>
      </w:pPr>
      <w:r w:rsidRPr="00B84D86">
        <w:rPr>
          <w:sz w:val="24"/>
          <w:szCs w:val="24"/>
        </w:rPr>
        <w:t>Виды искусственного освещения</w:t>
      </w:r>
    </w:p>
    <w:p w:rsidR="003B1257" w:rsidRPr="00B84D86" w:rsidRDefault="003B1257" w:rsidP="003B1257">
      <w:pPr>
        <w:shd w:val="clear" w:color="auto" w:fill="FFFFFF" w:themeFill="background1"/>
        <w:jc w:val="both"/>
      </w:pPr>
      <w:r w:rsidRPr="00B84D86">
        <w:t>Искусственное освещение делится на несколько разновидностей. Существует </w:t>
      </w:r>
      <w:r w:rsidRPr="00B84D86">
        <w:rPr>
          <w:i/>
          <w:iCs/>
        </w:rPr>
        <w:t>четыре вида искусственного освещения</w:t>
      </w:r>
      <w:r w:rsidRPr="00B84D86">
        <w:t xml:space="preserve">. </w:t>
      </w:r>
    </w:p>
    <w:p w:rsidR="003B1257" w:rsidRPr="00B84D86" w:rsidRDefault="003B1257" w:rsidP="003B1257">
      <w:pPr>
        <w:shd w:val="clear" w:color="auto" w:fill="FFFFFF" w:themeFill="background1"/>
        <w:outlineLvl w:val="2"/>
        <w:rPr>
          <w:b/>
          <w:bCs/>
        </w:rPr>
      </w:pPr>
      <w:r w:rsidRPr="00B84D86">
        <w:rPr>
          <w:b/>
          <w:bCs/>
        </w:rPr>
        <w:t>1. Общее.</w:t>
      </w:r>
    </w:p>
    <w:p w:rsidR="003B1257" w:rsidRPr="00B84D86" w:rsidRDefault="003B1257" w:rsidP="003B1257">
      <w:pPr>
        <w:shd w:val="clear" w:color="auto" w:fill="FFFFFF" w:themeFill="background1"/>
        <w:jc w:val="both"/>
      </w:pPr>
      <w:r w:rsidRPr="00B84D86">
        <w:t>При общем освещении происходит равномерное распределение света по всей площади. Это достигается соблюдением одинакового расстояния между светильниками, которые равномерно рассеянны.</w:t>
      </w:r>
      <w:r>
        <w:t xml:space="preserve"> </w:t>
      </w:r>
      <w:r w:rsidRPr="00B84D86">
        <w:t xml:space="preserve">При источнике света, локализованном в одной точке, будет наблюдаться разница в яркости света, но резкие перепады будут отсутствовать. </w:t>
      </w:r>
    </w:p>
    <w:p w:rsidR="003B1257" w:rsidRPr="00B84D86" w:rsidRDefault="003B1257" w:rsidP="003B1257">
      <w:pPr>
        <w:shd w:val="clear" w:color="auto" w:fill="FFFFFF" w:themeFill="background1"/>
        <w:outlineLvl w:val="2"/>
        <w:rPr>
          <w:b/>
          <w:bCs/>
        </w:rPr>
      </w:pPr>
      <w:r w:rsidRPr="00B84D86">
        <w:rPr>
          <w:b/>
          <w:bCs/>
        </w:rPr>
        <w:t>2. Местное.</w:t>
      </w:r>
    </w:p>
    <w:p w:rsidR="003B1257" w:rsidRPr="00B84D86" w:rsidRDefault="003B1257" w:rsidP="003B1257">
      <w:pPr>
        <w:shd w:val="clear" w:color="auto" w:fill="FFFFFF" w:themeFill="background1"/>
        <w:jc w:val="both"/>
      </w:pPr>
      <w:r w:rsidRPr="00B84D86">
        <w:t xml:space="preserve">Чтобы выделить необходимые объекты или зоны используют местное освещение. Источник света при этом располагают на определенном </w:t>
      </w:r>
      <w:r>
        <w:t>участке</w:t>
      </w:r>
      <w:r w:rsidRPr="00B84D86">
        <w:t>.</w:t>
      </w:r>
    </w:p>
    <w:p w:rsidR="003B1257" w:rsidRPr="00B84D86" w:rsidRDefault="003B1257" w:rsidP="003B1257">
      <w:pPr>
        <w:shd w:val="clear" w:color="auto" w:fill="FFFFFF" w:themeFill="background1"/>
        <w:jc w:val="both"/>
      </w:pPr>
      <w:r w:rsidRPr="00B84D86">
        <w:t>Перечисленные </w:t>
      </w:r>
      <w:r w:rsidRPr="00B84D86">
        <w:rPr>
          <w:bCs/>
        </w:rPr>
        <w:t>виды</w:t>
      </w:r>
      <w:r w:rsidRPr="00B84D86">
        <w:rPr>
          <w:b/>
          <w:bCs/>
        </w:rPr>
        <w:t xml:space="preserve"> </w:t>
      </w:r>
      <w:r w:rsidRPr="00B84D86">
        <w:rPr>
          <w:bCs/>
        </w:rPr>
        <w:t>освещения</w:t>
      </w:r>
      <w:r w:rsidRPr="00B84D86">
        <w:t> имеют свои недостатки. Так, общее освещение исключает возможность изменения направления основного светового потока, а так же имеет чрезмерную рассеянность света.</w:t>
      </w:r>
    </w:p>
    <w:p w:rsidR="003B1257" w:rsidRPr="00B84D86" w:rsidRDefault="003B1257" w:rsidP="003B1257">
      <w:pPr>
        <w:shd w:val="clear" w:color="auto" w:fill="FFFFFF" w:themeFill="background1"/>
        <w:jc w:val="both"/>
      </w:pPr>
      <w:r w:rsidRPr="00B84D86">
        <w:t>Местное освещение наоборот позволяет выделить только конкретный участок комнаты, который ярко освещается локализованным источником света.</w:t>
      </w:r>
    </w:p>
    <w:p w:rsidR="003B1257" w:rsidRPr="00B84D86" w:rsidRDefault="003B1257" w:rsidP="003B1257">
      <w:pPr>
        <w:shd w:val="clear" w:color="auto" w:fill="FFFFFF" w:themeFill="background1"/>
        <w:outlineLvl w:val="2"/>
        <w:rPr>
          <w:b/>
          <w:bCs/>
        </w:rPr>
      </w:pPr>
      <w:r w:rsidRPr="00B84D86">
        <w:rPr>
          <w:b/>
          <w:bCs/>
        </w:rPr>
        <w:t>3. Комбинированное.</w:t>
      </w:r>
    </w:p>
    <w:p w:rsidR="003B1257" w:rsidRPr="00B84D86" w:rsidRDefault="003B1257" w:rsidP="003B1257">
      <w:pPr>
        <w:shd w:val="clear" w:color="auto" w:fill="FFFFFF" w:themeFill="background1"/>
        <w:jc w:val="both"/>
      </w:pPr>
      <w:r w:rsidRPr="00B84D86">
        <w:t>Устранить все эти недостатки можно, совместив местный и общий свет вместе. Таким образом, будет решена проблема освещенности. Именно поэтому, комбинированное освещение, которое совмещает в себе два предыдущих вида, наиболее часто применяемый вариант.</w:t>
      </w:r>
    </w:p>
    <w:p w:rsidR="003B1257" w:rsidRPr="00B84D86" w:rsidRDefault="003B1257" w:rsidP="003B1257">
      <w:pPr>
        <w:shd w:val="clear" w:color="auto" w:fill="FFFFFF" w:themeFill="background1"/>
        <w:outlineLvl w:val="2"/>
        <w:rPr>
          <w:b/>
          <w:bCs/>
        </w:rPr>
      </w:pPr>
      <w:r w:rsidRPr="00B84D86">
        <w:rPr>
          <w:b/>
          <w:bCs/>
        </w:rPr>
        <w:t>4. Аварийное.</w:t>
      </w:r>
    </w:p>
    <w:p w:rsidR="003B1257" w:rsidRPr="00B84D86" w:rsidRDefault="003B1257" w:rsidP="003B1257">
      <w:pPr>
        <w:shd w:val="clear" w:color="auto" w:fill="FFFFFF" w:themeFill="background1"/>
        <w:jc w:val="both"/>
      </w:pPr>
      <w:r w:rsidRPr="00B84D86">
        <w:lastRenderedPageBreak/>
        <w:t>Питание источников света данного вида освещения происходит от аккумуляторов. Дополнительные лампы слабой мощности автоматически включаются, когда происходит отключение основного источника.</w:t>
      </w:r>
    </w:p>
    <w:p w:rsidR="003B1257" w:rsidRPr="00B84D86" w:rsidRDefault="003B1257" w:rsidP="003B1257">
      <w:pPr>
        <w:shd w:val="clear" w:color="auto" w:fill="FFFFFF" w:themeFill="background1"/>
        <w:jc w:val="both"/>
      </w:pPr>
      <w:r w:rsidRPr="00B84D86">
        <w:t>Аварийное освещение является необходимым в помещениях, где отключение света может стать причиной получения серьезных травм.</w:t>
      </w:r>
    </w:p>
    <w:p w:rsidR="003B1257" w:rsidRDefault="003B1257" w:rsidP="003B1257">
      <w:pPr>
        <w:pStyle w:val="1"/>
        <w:shd w:val="clear" w:color="auto" w:fill="FFFFFF" w:themeFill="background1"/>
        <w:spacing w:before="0"/>
        <w:ind w:firstLine="709"/>
        <w:jc w:val="center"/>
        <w:rPr>
          <w:shd w:val="clear" w:color="auto" w:fill="FFFFFF"/>
        </w:rPr>
      </w:pPr>
      <w:r w:rsidRPr="00B84D86">
        <w:rPr>
          <w:rFonts w:ascii="Times New Roman" w:hAnsi="Times New Roman" w:cs="Times New Roman"/>
          <w:color w:val="auto"/>
          <w:sz w:val="24"/>
          <w:szCs w:val="24"/>
        </w:rPr>
        <w:t>Типы ламп</w:t>
      </w:r>
      <w:r>
        <w:rPr>
          <w:rFonts w:ascii="Times New Roman" w:hAnsi="Times New Roman" w:cs="Times New Roman"/>
          <w:color w:val="auto"/>
          <w:sz w:val="24"/>
          <w:szCs w:val="24"/>
        </w:rPr>
        <w:t>, их устройство и принцип работы</w:t>
      </w:r>
      <w:r w:rsidRPr="00B84D86">
        <w:rPr>
          <w:rFonts w:ascii="Times New Roman" w:hAnsi="Times New Roman" w:cs="Times New Roman"/>
          <w:color w:val="auto"/>
          <w:sz w:val="24"/>
          <w:szCs w:val="24"/>
        </w:rPr>
        <w:br/>
      </w:r>
      <w:r w:rsidRPr="003B1257">
        <w:rPr>
          <w:rFonts w:ascii="Times New Roman" w:hAnsi="Times New Roman" w:cs="Times New Roman"/>
          <w:b w:val="0"/>
          <w:color w:val="auto"/>
          <w:sz w:val="24"/>
          <w:shd w:val="clear" w:color="auto" w:fill="FFFFFF"/>
        </w:rPr>
        <w:t>Лампа является преобразователем энергии.</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Хотя она может выполнять и вспомогательные функции, ее главным назначением является преобразование электрической энергии в видимое электромагнитное излучение.</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Стандартным способом для получения освещения является преобразование электрической энергии в свет.</w:t>
      </w:r>
    </w:p>
    <w:p w:rsidR="003B1257" w:rsidRPr="00B84D86" w:rsidRDefault="003B1257" w:rsidP="003B1257">
      <w:pPr>
        <w:shd w:val="clear" w:color="auto" w:fill="FFFFFF" w:themeFill="background1"/>
        <w:ind w:firstLine="709"/>
        <w:jc w:val="both"/>
        <w:rPr>
          <w:b/>
        </w:rPr>
      </w:pPr>
      <w:r w:rsidRPr="00B84D86">
        <w:rPr>
          <w:b/>
        </w:rPr>
        <w:t>Накаливание</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Когда твердые тела и жидкости нагреваются, они испускают видимое излучение при температурах свыше 1000 К. Это явление известно как накаливание.</w:t>
      </w:r>
      <w:r>
        <w:rPr>
          <w:shd w:val="clear" w:color="auto" w:fill="FFFFFF"/>
        </w:rPr>
        <w:t xml:space="preserve"> </w:t>
      </w:r>
      <w:r w:rsidRPr="00B84D86">
        <w:rPr>
          <w:shd w:val="clear" w:color="auto" w:fill="FFFFFF"/>
        </w:rPr>
        <w:t>Такое нагревание является основой для генерирования света в лампах накаливания: электрический ток проходит через тонкую вольфрамовую проволоку, температура которой повышается примерно до 2500-3000 К, в зависимости от типа лампы и ее применения.</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Однако для этого способа получения света существует предел, описанный в законе Планка для абсолютно черного тела или полного излучателя, согласно которому спектральное распределение излучаемой энергии возрастает с повышением температуры.</w:t>
      </w:r>
      <w:r w:rsidRPr="00B84D86">
        <w:br/>
      </w:r>
      <w:r w:rsidRPr="00B84D86">
        <w:rPr>
          <w:shd w:val="clear" w:color="auto" w:fill="FFFFFF"/>
        </w:rPr>
        <w:t>При температуре примерно 3600 К наблюдается заметное усиление видимого излучения, и длина волны максимальной мощности переходит в видимый диапазон. Эта температура близка к температуре плавления вольфрама, из которого сделана нить накала, так что предельная практическая температура составляет примерно 2700К, свыше которой испарение нити становится уже чрезмерным.</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Одним из результатов такого спектрального перехода является то, что большая часть испускаемого излучения выделяется не как свет, а как тепло в инфракрасной области.</w:t>
      </w:r>
    </w:p>
    <w:p w:rsidR="003B1257" w:rsidRPr="00B84D86" w:rsidRDefault="003B1257" w:rsidP="003B1257">
      <w:pPr>
        <w:shd w:val="clear" w:color="auto" w:fill="FFFFFF" w:themeFill="background1"/>
        <w:ind w:firstLine="709"/>
        <w:jc w:val="both"/>
      </w:pPr>
      <w:r w:rsidRPr="00B84D86">
        <w:rPr>
          <w:b/>
        </w:rPr>
        <w:t>Электрический разряд</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Электрический ток, пропущенный через газ, побуждает атомы и молекулы к испусканию излучения в спектре, характеризующем имеющиеся элементы.</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Обычно используются два металла, натрий и ртуть, потому что они испускают полезное излучение в пределах видимого спектра.</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Никакой из металлов не излучает постоянного спектра, а газоразрядные лампы имеют избирательные спектры.</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Их цветопередача никогда не будет идентична постоянному спектру.</w:t>
      </w:r>
      <w:r w:rsidRPr="00B84D86">
        <w:br/>
      </w:r>
      <w:r w:rsidRPr="00B84D86">
        <w:rPr>
          <w:shd w:val="clear" w:color="auto" w:fill="FFFFFF"/>
        </w:rPr>
        <w:t>Газоразрядные лампы часто классифицируются как лампы высокого или низкого давления, хотя эти термины являются относительными, а натриевые лампы высокого давления работают при давлении ниже одной атмосферы.</w:t>
      </w:r>
    </w:p>
    <w:p w:rsidR="003B1257" w:rsidRPr="00B84D86" w:rsidRDefault="003B1257" w:rsidP="003B1257">
      <w:pPr>
        <w:shd w:val="clear" w:color="auto" w:fill="FFFFFF" w:themeFill="background1"/>
      </w:pPr>
    </w:p>
    <w:p w:rsidR="003B1257" w:rsidRPr="00B84D86" w:rsidRDefault="003B1257" w:rsidP="003B1257">
      <w:pPr>
        <w:pStyle w:val="3"/>
        <w:shd w:val="clear" w:color="auto" w:fill="FFFFFF" w:themeFill="background1"/>
        <w:spacing w:before="0"/>
        <w:jc w:val="center"/>
      </w:pPr>
      <w:r w:rsidRPr="00B84D86">
        <w:t>Лампы накаливания</w:t>
      </w:r>
    </w:p>
    <w:p w:rsidR="003B1257" w:rsidRDefault="003B1257" w:rsidP="003B1257">
      <w:pPr>
        <w:shd w:val="clear" w:color="auto" w:fill="FFFFFF" w:themeFill="background1"/>
        <w:jc w:val="both"/>
        <w:rPr>
          <w:shd w:val="clear" w:color="auto" w:fill="FFFFFF"/>
        </w:rPr>
      </w:pPr>
      <w:r w:rsidRPr="00B84D86">
        <w:rPr>
          <w:shd w:val="clear" w:color="auto" w:fill="FFFFFF"/>
        </w:rPr>
        <w:t>В этих лампах используется вольфрамовая нить в инертном газе или вакууме, помещенная в стеклянную колбу. Инертный газ препятствует испарению вольфрама и уменьшает потемнение колбы. Лампы имеют самые различные формы колбы, играющие чаще всего декоративную роль.</w:t>
      </w:r>
    </w:p>
    <w:p w:rsidR="003B1257" w:rsidRDefault="003B1257" w:rsidP="003B1257">
      <w:pPr>
        <w:shd w:val="clear" w:color="auto" w:fill="FFFFFF" w:themeFill="background1"/>
        <w:jc w:val="both"/>
        <w:rPr>
          <w:shd w:val="clear" w:color="auto" w:fill="FFFFFF"/>
        </w:rPr>
      </w:pPr>
      <w:r w:rsidRPr="00B84D86">
        <w:rPr>
          <w:shd w:val="clear" w:color="auto" w:fill="FFFFFF"/>
        </w:rPr>
        <w:t>Устройство лампы общего назначения дано на рисунке 1.</w:t>
      </w:r>
    </w:p>
    <w:p w:rsidR="003B1257" w:rsidRDefault="003B1257" w:rsidP="003B1257">
      <w:pPr>
        <w:shd w:val="clear" w:color="auto" w:fill="FFFFFF" w:themeFill="background1"/>
        <w:jc w:val="both"/>
        <w:rPr>
          <w:b/>
          <w:bCs/>
          <w:shd w:val="clear" w:color="auto" w:fill="FFFFFF"/>
        </w:rPr>
      </w:pPr>
      <w:r w:rsidRPr="00B84D86">
        <w:rPr>
          <w:b/>
          <w:bCs/>
          <w:shd w:val="clear" w:color="auto" w:fill="FFFFFF"/>
        </w:rPr>
        <w:t>Рис. 1.</w:t>
      </w:r>
    </w:p>
    <w:p w:rsidR="003B1257" w:rsidRDefault="003B1257" w:rsidP="003B1257">
      <w:pPr>
        <w:shd w:val="clear" w:color="auto" w:fill="FFFFFF" w:themeFill="background1"/>
        <w:jc w:val="both"/>
        <w:rPr>
          <w:shd w:val="clear" w:color="auto" w:fill="FFFFFF"/>
        </w:rPr>
      </w:pPr>
      <w:r>
        <w:rPr>
          <w:noProof/>
        </w:rPr>
        <w:drawing>
          <wp:anchor distT="0" distB="0" distL="114300" distR="114300" simplePos="0" relativeHeight="251674624" behindDoc="1" locked="0" layoutInCell="1" allowOverlap="1">
            <wp:simplePos x="0" y="0"/>
            <wp:positionH relativeFrom="column">
              <wp:posOffset>24765</wp:posOffset>
            </wp:positionH>
            <wp:positionV relativeFrom="paragraph">
              <wp:posOffset>99060</wp:posOffset>
            </wp:positionV>
            <wp:extent cx="2162175" cy="2437130"/>
            <wp:effectExtent l="19050" t="0" r="9525" b="0"/>
            <wp:wrapTight wrapText="bothSides">
              <wp:wrapPolygon edited="0">
                <wp:start x="-190" y="0"/>
                <wp:lineTo x="-190" y="21442"/>
                <wp:lineTo x="21695" y="21442"/>
                <wp:lineTo x="21695" y="0"/>
                <wp:lineTo x="-190" y="0"/>
              </wp:wrapPolygon>
            </wp:wrapTight>
            <wp:docPr id="13" name="Рисунок 2" descr="Устройство лампы накал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Устройство лампы накаливания"/>
                    <pic:cNvPicPr>
                      <a:picLocks noChangeAspect="1" noChangeArrowheads="1"/>
                    </pic:cNvPicPr>
                  </pic:nvPicPr>
                  <pic:blipFill>
                    <a:blip r:embed="rId5" cstate="print"/>
                    <a:srcRect/>
                    <a:stretch>
                      <a:fillRect/>
                    </a:stretch>
                  </pic:blipFill>
                  <pic:spPr bwMode="auto">
                    <a:xfrm>
                      <a:off x="0" y="0"/>
                      <a:ext cx="2162175" cy="2437130"/>
                    </a:xfrm>
                    <a:prstGeom prst="rect">
                      <a:avLst/>
                    </a:prstGeom>
                    <a:noFill/>
                    <a:ln w="9525">
                      <a:noFill/>
                      <a:miter lim="800000"/>
                      <a:headEnd/>
                      <a:tailEnd/>
                    </a:ln>
                  </pic:spPr>
                </pic:pic>
              </a:graphicData>
            </a:graphic>
          </wp:anchor>
        </w:drawing>
      </w:r>
      <w:r w:rsidRPr="00B84D86">
        <w:rPr>
          <w:shd w:val="clear" w:color="auto" w:fill="FFFFFF"/>
        </w:rPr>
        <w:t xml:space="preserve">Лампы накаливания все еще популярны в домашнем освещении из-за своей низкой стоимости и компактного размера. Однако для освещения торговых </w:t>
      </w:r>
      <w:r w:rsidRPr="00B84D86">
        <w:rPr>
          <w:shd w:val="clear" w:color="auto" w:fill="FFFFFF"/>
        </w:rPr>
        <w:lastRenderedPageBreak/>
        <w:t>площадей и промышленного освещения низкая эффективность порождает очень высокие эксплуатационные расходы, поэтому обычно используются газоразрядные лампы.</w:t>
      </w:r>
      <w:r w:rsidRPr="00B84D86">
        <w:br/>
      </w:r>
      <w:r w:rsidRPr="00B84D86">
        <w:rPr>
          <w:shd w:val="clear" w:color="auto" w:fill="FFFFFF"/>
        </w:rPr>
        <w:t>Типовая эффективность 100-ваттной лампы составляет 14 люменов на ватт по сравнению с 96 люменами на ватт 36-ваттной люминесцентной лампы.</w:t>
      </w:r>
    </w:p>
    <w:p w:rsidR="003B1257" w:rsidRDefault="003B1257" w:rsidP="003B1257">
      <w:pPr>
        <w:shd w:val="clear" w:color="auto" w:fill="FFFFFF" w:themeFill="background1"/>
        <w:jc w:val="both"/>
      </w:pPr>
      <w:r w:rsidRPr="00B84D86">
        <w:rPr>
          <w:shd w:val="clear" w:color="auto" w:fill="FFFFFF"/>
        </w:rPr>
        <w:t>В лампах накаливания уменьшение силы света обеспечивается простым уменьшением напряжения, и они все еще используется там, где уменьшение силы света является желательным контрольным параметром.</w:t>
      </w:r>
    </w:p>
    <w:p w:rsidR="003B1257" w:rsidRDefault="003B1257" w:rsidP="003B1257">
      <w:pPr>
        <w:shd w:val="clear" w:color="auto" w:fill="FFFFFF" w:themeFill="background1"/>
        <w:jc w:val="both"/>
        <w:rPr>
          <w:b/>
          <w:bCs/>
          <w:shd w:val="clear" w:color="auto" w:fill="FFFFFF"/>
        </w:rPr>
      </w:pPr>
      <w:r w:rsidRPr="00B84D86">
        <w:rPr>
          <w:shd w:val="clear" w:color="auto" w:fill="FFFFFF"/>
        </w:rPr>
        <w:t>Вольфрамовая нить представляет собой компактный источник света, который легко фокусируется рефлекторами и линзами.</w:t>
      </w:r>
      <w:r w:rsidRPr="00B84D86">
        <w:br/>
      </w:r>
      <w:r w:rsidRPr="00B84D86">
        <w:br/>
      </w:r>
      <w:r w:rsidRPr="00B84D86">
        <w:rPr>
          <w:b/>
          <w:bCs/>
          <w:shd w:val="clear" w:color="auto" w:fill="FFFFFF"/>
        </w:rPr>
        <w:t>Низковольтные вольфрамово-галогенные лампы</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Сначала они предназначались для диаскопов и для кинопроекционных аппаратов.</w:t>
      </w:r>
      <w:r w:rsidRPr="00B84D86">
        <w:br/>
      </w:r>
      <w:r w:rsidRPr="00B84D86">
        <w:rPr>
          <w:shd w:val="clear" w:color="auto" w:fill="FFFFFF"/>
        </w:rPr>
        <w:t>При напряжении в 12 В нить той же мощности, что и при 230 В становится меньше и толще.</w:t>
      </w:r>
      <w:r w:rsidRPr="00B84D86">
        <w:br/>
      </w:r>
      <w:r w:rsidRPr="00B84D86">
        <w:rPr>
          <w:shd w:val="clear" w:color="auto" w:fill="FFFFFF"/>
        </w:rPr>
        <w:t>Это позволяет более эффективно фокусировать поток света, а большая масса нити позволяет выдерживать более высокую рабочую температуру, увеличивая светоотдачу.</w:t>
      </w:r>
      <w:r w:rsidRPr="00B84D86">
        <w:br/>
      </w:r>
      <w:r w:rsidRPr="00B84D86">
        <w:rPr>
          <w:shd w:val="clear" w:color="auto" w:fill="FFFFFF"/>
        </w:rPr>
        <w:t>Толстая нить является более прочной. Было решено, что эти преимущества станут полезными для освещения торговых витрин и, несмотря на то, что в этом случае нужно иметь понижающий трансформатор, эти лампы сейчас доминируют при освещении витрин.</w:t>
      </w:r>
      <w:r w:rsidRPr="00B84D86">
        <w:br/>
      </w:r>
      <w:r w:rsidRPr="00B84D86">
        <w:rPr>
          <w:shd w:val="clear" w:color="auto" w:fill="FFFFFF"/>
        </w:rPr>
        <w:t>Светонаправляющая дихроичная низковольтная лампа, рисунок 3.</w:t>
      </w:r>
    </w:p>
    <w:p w:rsidR="003B1257" w:rsidRDefault="003B1257" w:rsidP="003B1257">
      <w:pPr>
        <w:shd w:val="clear" w:color="auto" w:fill="FFFFFF" w:themeFill="background1"/>
        <w:ind w:firstLine="709"/>
        <w:jc w:val="both"/>
        <w:rPr>
          <w:shd w:val="clear" w:color="auto" w:fill="FFFFFF"/>
        </w:rPr>
      </w:pPr>
      <w:r w:rsidRPr="003E3B23">
        <w:rPr>
          <w:noProof/>
          <w:shd w:val="clear" w:color="auto" w:fill="FFFFFF"/>
        </w:rPr>
        <w:drawing>
          <wp:inline distT="0" distB="0" distL="0" distR="0">
            <wp:extent cx="1609725" cy="1459366"/>
            <wp:effectExtent l="19050" t="0" r="9525" b="0"/>
            <wp:docPr id="17" name="Рисунок 4" descr="Устройство галогенной лампы накали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Устройство галогенной лампы накаливания"/>
                    <pic:cNvPicPr>
                      <a:picLocks noChangeAspect="1" noChangeArrowheads="1"/>
                    </pic:cNvPicPr>
                  </pic:nvPicPr>
                  <pic:blipFill>
                    <a:blip r:embed="rId6" cstate="print"/>
                    <a:srcRect/>
                    <a:stretch>
                      <a:fillRect/>
                    </a:stretch>
                  </pic:blipFill>
                  <pic:spPr bwMode="auto">
                    <a:xfrm>
                      <a:off x="0" y="0"/>
                      <a:ext cx="1612020" cy="1461446"/>
                    </a:xfrm>
                    <a:prstGeom prst="rect">
                      <a:avLst/>
                    </a:prstGeom>
                    <a:noFill/>
                    <a:ln w="9525">
                      <a:noFill/>
                      <a:miter lim="800000"/>
                      <a:headEnd/>
                      <a:tailEnd/>
                    </a:ln>
                  </pic:spPr>
                </pic:pic>
              </a:graphicData>
            </a:graphic>
          </wp:inline>
        </w:drawing>
      </w:r>
    </w:p>
    <w:p w:rsidR="003B1257" w:rsidRDefault="003B1257" w:rsidP="003B1257">
      <w:pPr>
        <w:shd w:val="clear" w:color="auto" w:fill="FFFFFF" w:themeFill="background1"/>
        <w:ind w:firstLine="709"/>
        <w:jc w:val="both"/>
        <w:rPr>
          <w:shd w:val="clear" w:color="auto" w:fill="FFFFFF"/>
        </w:rPr>
      </w:pPr>
      <w:r w:rsidRPr="00B84D86">
        <w:rPr>
          <w:b/>
          <w:bCs/>
          <w:shd w:val="clear" w:color="auto" w:fill="FFFFFF"/>
        </w:rPr>
        <w:t xml:space="preserve">Рис. </w:t>
      </w:r>
      <w:r>
        <w:rPr>
          <w:b/>
          <w:bCs/>
          <w:shd w:val="clear" w:color="auto" w:fill="FFFFFF"/>
        </w:rPr>
        <w:t>2</w:t>
      </w:r>
      <w:r w:rsidRPr="00B84D86">
        <w:rPr>
          <w:b/>
          <w:bCs/>
          <w:shd w:val="clear" w:color="auto" w:fill="FFFFFF"/>
        </w:rPr>
        <w:t>.</w:t>
      </w:r>
      <w:r w:rsidRPr="00B84D86">
        <w:rPr>
          <w:rStyle w:val="apple-converted-space"/>
          <w:shd w:val="clear" w:color="auto" w:fill="FFFFFF"/>
        </w:rPr>
        <w:t> </w:t>
      </w:r>
      <w:r w:rsidRPr="00B84D86">
        <w:rPr>
          <w:shd w:val="clear" w:color="auto" w:fill="FFFFFF"/>
        </w:rPr>
        <w:t>Разработан специальный тип рефлектора, который отражает только видимое излучение, позволяя инфракрасному излучению (теплу) уходить через заднюю часть лампы.</w:t>
      </w:r>
      <w:r w:rsidRPr="00B84D86">
        <w:br/>
      </w:r>
      <w:r w:rsidRPr="00B84D86">
        <w:rPr>
          <w:shd w:val="clear" w:color="auto" w:fill="FFFFFF"/>
        </w:rPr>
        <w:t>Это свойство сейчас используется во многих низковольтных рефлекторных лампах, применяемых для освещения витрин и в проекционном оборудовании.</w:t>
      </w:r>
    </w:p>
    <w:p w:rsidR="003B1257" w:rsidRPr="00B84D86" w:rsidRDefault="003B1257" w:rsidP="003B1257">
      <w:pPr>
        <w:shd w:val="clear" w:color="auto" w:fill="FFFFFF" w:themeFill="background1"/>
        <w:ind w:firstLine="709"/>
        <w:jc w:val="both"/>
      </w:pPr>
      <w:r w:rsidRPr="00B84D86">
        <w:rPr>
          <w:rStyle w:val="apple-converted-space"/>
          <w:shd w:val="clear" w:color="auto" w:fill="FFFFFF"/>
        </w:rPr>
        <w:t> </w:t>
      </w:r>
      <w:r w:rsidRPr="00B84D86">
        <w:rPr>
          <w:shd w:val="clear" w:color="auto" w:fill="FFFFFF"/>
        </w:rPr>
        <w:t>Газоразрядные лампы также пострадают от такого широкого предела изменения напряжения, поэтому установка внешнего устройства управления на нужную величину приобретает важное значение.</w:t>
      </w:r>
    </w:p>
    <w:p w:rsidR="003B1257" w:rsidRPr="00B84D86" w:rsidRDefault="003B1257" w:rsidP="003B1257">
      <w:pPr>
        <w:pStyle w:val="3"/>
        <w:shd w:val="clear" w:color="auto" w:fill="FFFFFF" w:themeFill="background1"/>
        <w:spacing w:before="0"/>
      </w:pPr>
      <w:r w:rsidRPr="00B84D86">
        <w:t>Люминесцентные лампы</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Ртутные лампы низкого давления в вариантах с термокатодом и с холодным катодом.</w:t>
      </w:r>
      <w:r w:rsidRPr="00B84D86">
        <w:br/>
      </w:r>
      <w:r w:rsidRPr="00B84D86">
        <w:rPr>
          <w:shd w:val="clear" w:color="auto" w:fill="FFFFFF"/>
        </w:rPr>
        <w:t>Термокатод предназначен для запуска лампы посредством предварительного нагрева электродов до достаточной ионизации газа и ртутных паров для получения разряда.</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Большая часть излучения находится в ультрафиолетовом диапазоне с длиной волны 254 миллимикрона, что является частотой излучения, свойственной ртути. Внутренняя поверхность стенки лампы имеет тонкое люминофорное покрытие, которое поглощает ультрафиолетовое излучение и излучает энергию в виде видимого света.</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Цветовая характеристика света определяется люминофорным покрытием.</w:t>
      </w:r>
      <w:r w:rsidRPr="00B84D86">
        <w:br/>
      </w:r>
      <w:r w:rsidRPr="00B84D86">
        <w:rPr>
          <w:shd w:val="clear" w:color="auto" w:fill="FFFFFF"/>
        </w:rPr>
        <w:t>Изменение цвета и цветоотдачи достигается благодаря использованию широкой гаммы люминофоров.</w:t>
      </w:r>
    </w:p>
    <w:p w:rsidR="003B1257" w:rsidRPr="00B84D86" w:rsidRDefault="003B1257" w:rsidP="003B1257">
      <w:pPr>
        <w:pStyle w:val="3"/>
        <w:shd w:val="clear" w:color="auto" w:fill="FFFFFF" w:themeFill="background1"/>
        <w:spacing w:before="0"/>
      </w:pPr>
      <w:r w:rsidRPr="00B84D86">
        <w:t>Компактные люминесцентные лампы</w:t>
      </w:r>
    </w:p>
    <w:p w:rsidR="003B1257" w:rsidRDefault="003B1257" w:rsidP="003B1257">
      <w:pPr>
        <w:shd w:val="clear" w:color="auto" w:fill="FFFFFF" w:themeFill="background1"/>
        <w:jc w:val="both"/>
        <w:rPr>
          <w:b/>
          <w:bCs/>
          <w:shd w:val="clear" w:color="auto" w:fill="FFFFFF"/>
        </w:rPr>
      </w:pPr>
      <w:r>
        <w:rPr>
          <w:b/>
          <w:bCs/>
          <w:shd w:val="clear" w:color="auto" w:fill="FFFFFF"/>
        </w:rPr>
        <w:t>Рис. 3</w:t>
      </w:r>
      <w:r w:rsidRPr="00B84D86">
        <w:rPr>
          <w:b/>
          <w:bCs/>
          <w:shd w:val="clear" w:color="auto" w:fill="FFFFFF"/>
        </w:rPr>
        <w:t>. Устройство компактной люминесцентной лампы</w:t>
      </w:r>
    </w:p>
    <w:p w:rsidR="003B1257" w:rsidRDefault="003B1257" w:rsidP="003B1257">
      <w:pPr>
        <w:shd w:val="clear" w:color="auto" w:fill="FFFFFF" w:themeFill="background1"/>
        <w:jc w:val="both"/>
        <w:rPr>
          <w:shd w:val="clear" w:color="auto" w:fill="FFFFFF"/>
        </w:rPr>
      </w:pPr>
      <w:r w:rsidRPr="00B84D86">
        <w:rPr>
          <w:noProof/>
        </w:rPr>
        <w:lastRenderedPageBreak/>
        <w:drawing>
          <wp:inline distT="0" distB="0" distL="0" distR="0">
            <wp:extent cx="3152775" cy="1496392"/>
            <wp:effectExtent l="19050" t="0" r="9525" b="0"/>
            <wp:docPr id="7" name="Рисунок 7" descr="Устройство компактной люминесцентной лам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Устройство компактной люминесцентной лампы"/>
                    <pic:cNvPicPr>
                      <a:picLocks noChangeAspect="1" noChangeArrowheads="1"/>
                    </pic:cNvPicPr>
                  </pic:nvPicPr>
                  <pic:blipFill>
                    <a:blip r:embed="rId7" cstate="print"/>
                    <a:srcRect/>
                    <a:stretch>
                      <a:fillRect/>
                    </a:stretch>
                  </pic:blipFill>
                  <pic:spPr bwMode="auto">
                    <a:xfrm>
                      <a:off x="0" y="0"/>
                      <a:ext cx="3152775" cy="1496392"/>
                    </a:xfrm>
                    <a:prstGeom prst="rect">
                      <a:avLst/>
                    </a:prstGeom>
                    <a:noFill/>
                    <a:ln w="9525">
                      <a:noFill/>
                      <a:miter lim="800000"/>
                      <a:headEnd/>
                      <a:tailEnd/>
                    </a:ln>
                  </pic:spPr>
                </pic:pic>
              </a:graphicData>
            </a:graphic>
          </wp:inline>
        </w:drawing>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Трехполосные люминофоры применяются во всех компактных люминесцентных лампах, поэтому когда эти лампы используются совместно с линейными люминесцентными лампами, то последние также должны быть трехполосными для обеспечения цветовой однородности.</w:t>
      </w:r>
      <w:r w:rsidRPr="00B84D86">
        <w:br/>
      </w:r>
      <w:r w:rsidRPr="00B84D86">
        <w:rPr>
          <w:shd w:val="clear" w:color="auto" w:fill="FFFFFF"/>
        </w:rPr>
        <w:t>Применение трехполосных люминофоров является существенным доплнением для достижения приемлемого срока службы ламп.</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Срок службы лампы определяется в основном надежностью электронных компонентов и световыми свойствами люминофорного покрытия.</w:t>
      </w:r>
    </w:p>
    <w:p w:rsidR="003B1257" w:rsidRPr="003E3B23" w:rsidRDefault="003B1257" w:rsidP="003B1257">
      <w:pPr>
        <w:shd w:val="clear" w:color="auto" w:fill="FFFFFF" w:themeFill="background1"/>
        <w:ind w:firstLine="709"/>
        <w:jc w:val="both"/>
        <w:rPr>
          <w:b/>
        </w:rPr>
      </w:pPr>
      <w:r w:rsidRPr="00B84D86">
        <w:br/>
      </w:r>
      <w:r w:rsidRPr="003E3B23">
        <w:rPr>
          <w:b/>
        </w:rPr>
        <w:t>Ртутные лампы высокого давления</w:t>
      </w:r>
    </w:p>
    <w:p w:rsidR="003B1257" w:rsidRPr="00B84D86" w:rsidRDefault="00EA4098" w:rsidP="003B1257">
      <w:pPr>
        <w:shd w:val="clear" w:color="auto" w:fill="FFFFFF" w:themeFill="background1"/>
        <w:ind w:firstLine="709"/>
        <w:jc w:val="both"/>
      </w:pPr>
      <w:hyperlink r:id="rId8" w:history="1">
        <w:r w:rsidR="003B1257" w:rsidRPr="00B84D86">
          <w:rPr>
            <w:rStyle w:val="af3"/>
          </w:rPr>
          <w:t>Ртутные газоразрядные лампы высокого давления</w:t>
        </w:r>
      </w:hyperlink>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Разряды высокого давления более компактны и имеют более высокие электрические нагрузки; поэтому, чтобы выдержать давление и температуру, для них требуются кварцевые дуговые трубки.</w:t>
      </w:r>
    </w:p>
    <w:p w:rsidR="003B1257" w:rsidRDefault="003B1257" w:rsidP="003B1257">
      <w:pPr>
        <w:shd w:val="clear" w:color="auto" w:fill="FFFFFF" w:themeFill="background1"/>
        <w:ind w:firstLine="709"/>
        <w:jc w:val="both"/>
        <w:rPr>
          <w:rStyle w:val="apple-converted-space"/>
          <w:shd w:val="clear" w:color="auto" w:fill="FFFFFF"/>
        </w:rPr>
      </w:pPr>
      <w:r w:rsidRPr="00B84D86">
        <w:rPr>
          <w:shd w:val="clear" w:color="auto" w:fill="FFFFFF"/>
        </w:rPr>
        <w:t>Дуговая трубка заключена во внешнюю стеклянную колбу с азотной или аргоно-азотной атмосферой для понижения окисления и искрения.</w:t>
      </w:r>
      <w:r w:rsidRPr="00B84D86">
        <w:rPr>
          <w:rStyle w:val="apple-converted-space"/>
          <w:shd w:val="clear" w:color="auto" w:fill="FFFFFF"/>
        </w:rPr>
        <w:t> </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Колба эффективно фильтрует ультрафиолетовое излучение от дуговой трубки.</w:t>
      </w:r>
    </w:p>
    <w:p w:rsidR="003B1257" w:rsidRDefault="003B1257" w:rsidP="003B1257">
      <w:pPr>
        <w:shd w:val="clear" w:color="auto" w:fill="FFFFFF" w:themeFill="background1"/>
        <w:ind w:firstLine="709"/>
        <w:jc w:val="both"/>
        <w:rPr>
          <w:b/>
          <w:bCs/>
          <w:shd w:val="clear" w:color="auto" w:fill="FFFFFF"/>
        </w:rPr>
      </w:pPr>
      <w:r>
        <w:rPr>
          <w:b/>
          <w:bCs/>
          <w:shd w:val="clear" w:color="auto" w:fill="FFFFFF"/>
        </w:rPr>
        <w:t>Рис. 4</w:t>
      </w:r>
      <w:r w:rsidRPr="00B84D86">
        <w:rPr>
          <w:b/>
          <w:bCs/>
          <w:shd w:val="clear" w:color="auto" w:fill="FFFFFF"/>
        </w:rPr>
        <w:t>. Устройство ртутной лампы</w:t>
      </w:r>
    </w:p>
    <w:p w:rsidR="003B1257" w:rsidRDefault="003B1257" w:rsidP="003B1257">
      <w:pPr>
        <w:shd w:val="clear" w:color="auto" w:fill="FFFFFF" w:themeFill="background1"/>
        <w:ind w:firstLine="709"/>
        <w:jc w:val="both"/>
        <w:rPr>
          <w:shd w:val="clear" w:color="auto" w:fill="FFFFFF"/>
        </w:rPr>
      </w:pPr>
      <w:r w:rsidRPr="00B84D86">
        <w:rPr>
          <w:noProof/>
        </w:rPr>
        <w:drawing>
          <wp:inline distT="0" distB="0" distL="0" distR="0">
            <wp:extent cx="2857500" cy="1848970"/>
            <wp:effectExtent l="19050" t="0" r="0" b="0"/>
            <wp:docPr id="8" name="Рисунок 8" descr="Устройство ртутной ламп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Устройство ртутной лампы"/>
                    <pic:cNvPicPr>
                      <a:picLocks noChangeAspect="1" noChangeArrowheads="1"/>
                    </pic:cNvPicPr>
                  </pic:nvPicPr>
                  <pic:blipFill>
                    <a:blip r:embed="rId9" cstate="print"/>
                    <a:srcRect/>
                    <a:stretch>
                      <a:fillRect/>
                    </a:stretch>
                  </pic:blipFill>
                  <pic:spPr bwMode="auto">
                    <a:xfrm>
                      <a:off x="0" y="0"/>
                      <a:ext cx="2858141" cy="1849385"/>
                    </a:xfrm>
                    <a:prstGeom prst="rect">
                      <a:avLst/>
                    </a:prstGeom>
                    <a:noFill/>
                    <a:ln w="9525">
                      <a:noFill/>
                      <a:miter lim="800000"/>
                      <a:headEnd/>
                      <a:tailEnd/>
                    </a:ln>
                  </pic:spPr>
                </pic:pic>
              </a:graphicData>
            </a:graphic>
          </wp:inline>
        </w:drawing>
      </w:r>
      <w:r w:rsidRPr="00B84D86">
        <w:br/>
      </w:r>
      <w:r w:rsidRPr="00B84D86">
        <w:rPr>
          <w:shd w:val="clear" w:color="auto" w:fill="FFFFFF"/>
        </w:rPr>
        <w:t>При высоком давлении ртутный разряд представляет собой в основном голубое и зеленое излучение.</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Для улучшения цвета люминофорное покрытие внешней колбы добавляет красный свет. Имеются варианты высокого класса с увеличенным содержанием красного света, которые обеспечивают более высокую светоотдачу и улучшенную цветоотдачу.</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Все газоразрядные лампы высокого давления требуют некоторого времени для выхода на полную светоотдачу. Начальный разряд происходит через проводящий газовый заполнитель, и металл испаряется по мере возрастания температуры лампы. При стабильном давлении без специального устройства управления лампа сразу же снова не запустится. Проходит некоторое время, в течение которого лампа остывает до нужной температуры и давление уменьшается, чтобы нормальное напряжение питания или поджигающая схема соответствовали для повторного возникновения дуги.</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 xml:space="preserve">Газоразрядные лампы имеют отрицательную характеристику сопротивления, так что для управления током необходимо наличие внешнего устройства управления. Наличие компонентов устройства управления вызывает некоторые потери, поэтому пользователь </w:t>
      </w:r>
      <w:r w:rsidRPr="00B84D86">
        <w:rPr>
          <w:shd w:val="clear" w:color="auto" w:fill="FFFFFF"/>
        </w:rPr>
        <w:lastRenderedPageBreak/>
        <w:t>должен учитывать общую мощность при рассмотрении эксплуатационных расходов и расходов на электрическую установку.</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Для ртутных ламп высокого давления существует исключение.</w:t>
      </w:r>
      <w:r w:rsidRPr="00B84D86">
        <w:br/>
      </w:r>
      <w:r w:rsidRPr="00B84D86">
        <w:rPr>
          <w:shd w:val="clear" w:color="auto" w:fill="FFFFFF"/>
        </w:rPr>
        <w:t>Ртутные лампы бездроссельного включения (ДРВ, HWL) имеющие вольфрамовую нить, которая действует и как устройство для ограничения тока и добавляет теплые цвета к голубому и зеленому разряду.</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Это позволяет осуществлять прямую замену ламп накаливания.</w:t>
      </w:r>
    </w:p>
    <w:p w:rsidR="003B1257" w:rsidRPr="00B84D86" w:rsidRDefault="003B1257" w:rsidP="003B1257">
      <w:pPr>
        <w:shd w:val="clear" w:color="auto" w:fill="FFFFFF" w:themeFill="background1"/>
        <w:ind w:firstLine="709"/>
        <w:jc w:val="both"/>
      </w:pPr>
      <w:r w:rsidRPr="00B84D86">
        <w:rPr>
          <w:shd w:val="clear" w:color="auto" w:fill="FFFFFF"/>
        </w:rPr>
        <w:t>Ртутные лампы имеют срок службы 9000-16000 часов (завист от производителя и класса лампы), светоотдача падает до 55% от начальной светоотдачи в конце этого периода, поэтому их экономичный срок службы может быть короче.</w:t>
      </w:r>
      <w:r w:rsidRPr="00B84D86">
        <w:br/>
        <w:t>Натриевые лампы высокого давления</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Эти лампы имеют высокую эффективность (свыше 100 люменов на ватт) и отличное постоянство светового потока.</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Химическая активность натрия требует, чтобы дуговая лампа была изготовлена из прозрачного поликристаллического оксида алюминия (глинозема), так как стекло или кварц для этого не подходят.</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При натриевом разряде нет ультрафиолетового излучения, поэтому люминофорные покрытия не представляют здесь никакой ценности.</w:t>
      </w:r>
    </w:p>
    <w:p w:rsidR="003B1257" w:rsidRDefault="003B1257" w:rsidP="003B1257">
      <w:pPr>
        <w:shd w:val="clear" w:color="auto" w:fill="FFFFFF" w:themeFill="background1"/>
        <w:ind w:firstLine="709"/>
        <w:jc w:val="both"/>
        <w:rPr>
          <w:b/>
          <w:bCs/>
          <w:shd w:val="clear" w:color="auto" w:fill="FFFFFF"/>
        </w:rPr>
      </w:pPr>
      <w:r w:rsidRPr="00B84D86">
        <w:rPr>
          <w:shd w:val="clear" w:color="auto" w:fill="FFFFFF"/>
        </w:rPr>
        <w:t>Некоторые колбы матированы или имеют покрытие для рассеивания света.</w:t>
      </w:r>
      <w:r w:rsidRPr="00B84D86">
        <w:rPr>
          <w:rStyle w:val="apple-converted-space"/>
          <w:shd w:val="clear" w:color="auto" w:fill="FFFFFF"/>
        </w:rPr>
        <w:t> </w:t>
      </w:r>
      <w:r w:rsidRPr="00B84D86">
        <w:br/>
      </w:r>
      <w:r>
        <w:rPr>
          <w:b/>
          <w:bCs/>
          <w:shd w:val="clear" w:color="auto" w:fill="FFFFFF"/>
        </w:rPr>
        <w:t>Рис. 5</w:t>
      </w:r>
      <w:r w:rsidRPr="00B84D86">
        <w:rPr>
          <w:b/>
          <w:bCs/>
          <w:shd w:val="clear" w:color="auto" w:fill="FFFFFF"/>
        </w:rPr>
        <w:t>. Устройство натриевой лампы высокого давления</w:t>
      </w:r>
    </w:p>
    <w:p w:rsidR="003B1257" w:rsidRDefault="003B1257" w:rsidP="003B1257">
      <w:pPr>
        <w:shd w:val="clear" w:color="auto" w:fill="FFFFFF" w:themeFill="background1"/>
        <w:ind w:firstLine="709"/>
        <w:jc w:val="center"/>
        <w:rPr>
          <w:shd w:val="clear" w:color="auto" w:fill="FFFFFF"/>
        </w:rPr>
      </w:pPr>
      <w:r w:rsidRPr="00B84D86">
        <w:rPr>
          <w:noProof/>
        </w:rPr>
        <w:drawing>
          <wp:inline distT="0" distB="0" distL="0" distR="0">
            <wp:extent cx="2438400" cy="1297021"/>
            <wp:effectExtent l="19050" t="0" r="0" b="0"/>
            <wp:docPr id="9" name="Рисунок 9" descr="Устройство натриевой лампы высокого давл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Устройство натриевой лампы высокого давления"/>
                    <pic:cNvPicPr>
                      <a:picLocks noChangeAspect="1" noChangeArrowheads="1"/>
                    </pic:cNvPicPr>
                  </pic:nvPicPr>
                  <pic:blipFill>
                    <a:blip r:embed="rId10" cstate="print"/>
                    <a:srcRect/>
                    <a:stretch>
                      <a:fillRect/>
                    </a:stretch>
                  </pic:blipFill>
                  <pic:spPr bwMode="auto">
                    <a:xfrm>
                      <a:off x="0" y="0"/>
                      <a:ext cx="2441452" cy="1298644"/>
                    </a:xfrm>
                    <a:prstGeom prst="rect">
                      <a:avLst/>
                    </a:prstGeom>
                    <a:noFill/>
                    <a:ln w="9525">
                      <a:noFill/>
                      <a:miter lim="800000"/>
                      <a:headEnd/>
                      <a:tailEnd/>
                    </a:ln>
                  </pic:spPr>
                </pic:pic>
              </a:graphicData>
            </a:graphic>
          </wp:inline>
        </w:drawing>
      </w:r>
      <w:r w:rsidRPr="00B84D86">
        <w:br/>
      </w:r>
      <w:r w:rsidRPr="00B84D86">
        <w:rPr>
          <w:shd w:val="clear" w:color="auto" w:fill="FFFFFF"/>
        </w:rPr>
        <w:t>По мере того как давление натрия возрастает, излучение приобретает форму широкой полосы вокруг желтого пика, имеющей золотисто-белый цвет.</w:t>
      </w:r>
    </w:p>
    <w:p w:rsidR="003B1257" w:rsidRDefault="003B1257" w:rsidP="003B1257">
      <w:pPr>
        <w:shd w:val="clear" w:color="auto" w:fill="FFFFFF" w:themeFill="background1"/>
        <w:ind w:firstLine="709"/>
        <w:jc w:val="both"/>
        <w:rPr>
          <w:shd w:val="clear" w:color="auto" w:fill="FFFFFF"/>
        </w:rPr>
      </w:pPr>
      <w:r w:rsidRPr="00B84D86">
        <w:rPr>
          <w:shd w:val="clear" w:color="auto" w:fill="FFFFFF"/>
        </w:rPr>
        <w:t>Однако по мере того как возрастает давление, падает эффективность.</w:t>
      </w:r>
      <w:r w:rsidRPr="00B84D86">
        <w:br/>
      </w:r>
      <w:r w:rsidRPr="00B84D86">
        <w:rPr>
          <w:shd w:val="clear" w:color="auto" w:fill="FFFFFF"/>
        </w:rPr>
        <w:t>Стандартные лампы применяются, как правило, для внешнего освещения, а лампы высокого класса для внутреннего освещения промышленных объектов и лампы White SON для освещения витрин и торговых площадей.</w:t>
      </w:r>
    </w:p>
    <w:p w:rsidR="003B1257" w:rsidRDefault="003B1257" w:rsidP="005600AD">
      <w:pPr>
        <w:tabs>
          <w:tab w:val="left" w:pos="709"/>
          <w:tab w:val="left" w:pos="851"/>
        </w:tabs>
        <w:ind w:firstLine="567"/>
        <w:jc w:val="both"/>
        <w:rPr>
          <w:b/>
          <w:u w:val="single"/>
        </w:rPr>
      </w:pPr>
    </w:p>
    <w:p w:rsidR="003B1257" w:rsidRDefault="003B1257" w:rsidP="005600AD">
      <w:pPr>
        <w:tabs>
          <w:tab w:val="left" w:pos="709"/>
          <w:tab w:val="left" w:pos="851"/>
        </w:tabs>
        <w:ind w:firstLine="567"/>
        <w:jc w:val="both"/>
        <w:rPr>
          <w:b/>
          <w:u w:val="single"/>
        </w:rPr>
      </w:pPr>
    </w:p>
    <w:p w:rsidR="003B1257" w:rsidRPr="005874A6" w:rsidRDefault="003B1257" w:rsidP="005600AD">
      <w:pPr>
        <w:tabs>
          <w:tab w:val="left" w:pos="709"/>
          <w:tab w:val="left" w:pos="851"/>
        </w:tabs>
        <w:ind w:firstLine="567"/>
        <w:jc w:val="both"/>
        <w:rPr>
          <w:b/>
          <w:u w:val="single"/>
        </w:rPr>
      </w:pPr>
    </w:p>
    <w:p w:rsidR="005600AD" w:rsidRPr="005874A6" w:rsidRDefault="005600AD" w:rsidP="005600AD">
      <w:pPr>
        <w:tabs>
          <w:tab w:val="left" w:pos="709"/>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3B1257" w:rsidRPr="005874A6" w:rsidRDefault="003B1257" w:rsidP="003B1257">
      <w:pPr>
        <w:pStyle w:val="a7"/>
        <w:numPr>
          <w:ilvl w:val="0"/>
          <w:numId w:val="2"/>
        </w:numPr>
        <w:tabs>
          <w:tab w:val="left" w:pos="709"/>
          <w:tab w:val="left" w:pos="851"/>
        </w:tabs>
        <w:ind w:left="0" w:firstLine="567"/>
        <w:contextualSpacing/>
        <w:jc w:val="both"/>
      </w:pPr>
      <w:r w:rsidRPr="005874A6">
        <w:t>Что такое естественное освещение?</w:t>
      </w:r>
    </w:p>
    <w:p w:rsidR="003B1257" w:rsidRDefault="003B1257" w:rsidP="003B1257">
      <w:pPr>
        <w:pStyle w:val="a7"/>
        <w:numPr>
          <w:ilvl w:val="0"/>
          <w:numId w:val="2"/>
        </w:numPr>
        <w:tabs>
          <w:tab w:val="left" w:pos="709"/>
          <w:tab w:val="left" w:pos="851"/>
        </w:tabs>
        <w:ind w:left="0" w:firstLine="567"/>
        <w:contextualSpacing/>
        <w:jc w:val="both"/>
      </w:pPr>
      <w:r w:rsidRPr="005874A6">
        <w:t>Что такое искусственное освещение?</w:t>
      </w:r>
    </w:p>
    <w:p w:rsidR="003B1257" w:rsidRDefault="003B1257" w:rsidP="003B1257">
      <w:pPr>
        <w:pStyle w:val="a7"/>
        <w:numPr>
          <w:ilvl w:val="0"/>
          <w:numId w:val="2"/>
        </w:numPr>
        <w:tabs>
          <w:tab w:val="left" w:pos="709"/>
          <w:tab w:val="left" w:pos="851"/>
        </w:tabs>
        <w:ind w:left="0" w:firstLine="567"/>
        <w:contextualSpacing/>
        <w:jc w:val="both"/>
      </w:pPr>
      <w:r>
        <w:t>Как работает лампа накаливания?</w:t>
      </w:r>
    </w:p>
    <w:p w:rsidR="003B1257" w:rsidRDefault="003B1257" w:rsidP="003B1257">
      <w:pPr>
        <w:pStyle w:val="a7"/>
        <w:numPr>
          <w:ilvl w:val="0"/>
          <w:numId w:val="2"/>
        </w:numPr>
        <w:tabs>
          <w:tab w:val="left" w:pos="709"/>
          <w:tab w:val="left" w:pos="851"/>
        </w:tabs>
        <w:ind w:left="0" w:firstLine="567"/>
        <w:contextualSpacing/>
        <w:jc w:val="both"/>
      </w:pPr>
      <w:r>
        <w:t>Поясните принцип работы лампы ДРЛ?</w:t>
      </w:r>
    </w:p>
    <w:p w:rsidR="003B1257" w:rsidRPr="005874A6" w:rsidRDefault="003B1257" w:rsidP="003B1257">
      <w:pPr>
        <w:pStyle w:val="a7"/>
        <w:numPr>
          <w:ilvl w:val="0"/>
          <w:numId w:val="2"/>
        </w:numPr>
        <w:tabs>
          <w:tab w:val="left" w:pos="709"/>
          <w:tab w:val="left" w:pos="851"/>
        </w:tabs>
        <w:ind w:left="0" w:firstLine="567"/>
        <w:contextualSpacing/>
        <w:jc w:val="both"/>
      </w:pPr>
      <w:r>
        <w:t>Как работают люминесцентные лампы?</w:t>
      </w:r>
    </w:p>
    <w:p w:rsidR="005600AD" w:rsidRPr="005874A6" w:rsidRDefault="005600AD" w:rsidP="005600AD">
      <w:pPr>
        <w:tabs>
          <w:tab w:val="left" w:pos="709"/>
          <w:tab w:val="left" w:pos="851"/>
        </w:tabs>
        <w:ind w:firstLine="567"/>
        <w:jc w:val="both"/>
        <w:rPr>
          <w:b/>
          <w:u w:val="single"/>
        </w:rPr>
      </w:pPr>
      <w:r w:rsidRPr="005874A6">
        <w:rPr>
          <w:b/>
          <w:u w:val="single"/>
        </w:rPr>
        <w:t>Задания для практического занятия:</w:t>
      </w:r>
    </w:p>
    <w:p w:rsidR="003B1257" w:rsidRDefault="003B1257" w:rsidP="003B1257">
      <w:pPr>
        <w:tabs>
          <w:tab w:val="left" w:pos="709"/>
          <w:tab w:val="left" w:pos="851"/>
        </w:tabs>
        <w:ind w:firstLine="567"/>
        <w:jc w:val="both"/>
      </w:pPr>
      <w:r w:rsidRPr="001C09E3">
        <w:t xml:space="preserve">1. </w:t>
      </w:r>
      <w:r>
        <w:t>Дать описание полученным натуральным образцам. (наименование, сфера применения, устройство, достоинства и недостатки).</w:t>
      </w:r>
    </w:p>
    <w:p w:rsidR="003B1257" w:rsidRDefault="003B1257" w:rsidP="003B1257">
      <w:pPr>
        <w:tabs>
          <w:tab w:val="left" w:pos="709"/>
          <w:tab w:val="left" w:pos="851"/>
        </w:tabs>
        <w:ind w:firstLine="567"/>
        <w:jc w:val="both"/>
      </w:pPr>
      <w:r>
        <w:t>2. Используя прибор «люксометр» произвести замеры освещенности в учебном классе. Заполнить таблицу, сравнить с нормативными требованиями, сделать вывод.</w:t>
      </w:r>
    </w:p>
    <w:tbl>
      <w:tblPr>
        <w:tblStyle w:val="a3"/>
        <w:tblW w:w="0" w:type="auto"/>
        <w:tblLook w:val="04A0"/>
      </w:tblPr>
      <w:tblGrid>
        <w:gridCol w:w="2484"/>
        <w:gridCol w:w="1809"/>
        <w:gridCol w:w="1810"/>
        <w:gridCol w:w="1689"/>
        <w:gridCol w:w="1779"/>
      </w:tblGrid>
      <w:tr w:rsidR="003B1257" w:rsidTr="003B1257">
        <w:tc>
          <w:tcPr>
            <w:tcW w:w="2660" w:type="dxa"/>
          </w:tcPr>
          <w:p w:rsidR="003B1257" w:rsidRDefault="003B1257" w:rsidP="003B1257">
            <w:pPr>
              <w:tabs>
                <w:tab w:val="left" w:pos="709"/>
                <w:tab w:val="left" w:pos="851"/>
              </w:tabs>
              <w:ind w:firstLine="567"/>
              <w:jc w:val="both"/>
            </w:pPr>
            <w:r w:rsidRPr="001C09E3">
              <w:rPr>
                <w:sz w:val="20"/>
              </w:rPr>
              <w:t>При включенном искусственном освещении</w:t>
            </w:r>
          </w:p>
        </w:tc>
        <w:tc>
          <w:tcPr>
            <w:tcW w:w="1984" w:type="dxa"/>
          </w:tcPr>
          <w:p w:rsidR="003B1257" w:rsidRDefault="003B1257" w:rsidP="003B1257">
            <w:pPr>
              <w:tabs>
                <w:tab w:val="left" w:pos="709"/>
                <w:tab w:val="left" w:pos="851"/>
              </w:tabs>
              <w:jc w:val="both"/>
            </w:pPr>
            <w:r>
              <w:t>Ряд 1 Парта 1</w:t>
            </w:r>
          </w:p>
        </w:tc>
        <w:tc>
          <w:tcPr>
            <w:tcW w:w="1985" w:type="dxa"/>
          </w:tcPr>
          <w:p w:rsidR="003B1257" w:rsidRDefault="003B1257" w:rsidP="003B1257">
            <w:pPr>
              <w:tabs>
                <w:tab w:val="left" w:pos="709"/>
                <w:tab w:val="left" w:pos="851"/>
              </w:tabs>
              <w:jc w:val="both"/>
            </w:pPr>
            <w:r>
              <w:t>Ряд 1 Парта 6</w:t>
            </w:r>
          </w:p>
        </w:tc>
        <w:tc>
          <w:tcPr>
            <w:tcW w:w="1843" w:type="dxa"/>
          </w:tcPr>
          <w:p w:rsidR="003B1257" w:rsidRDefault="003B1257" w:rsidP="003B1257">
            <w:pPr>
              <w:tabs>
                <w:tab w:val="left" w:pos="709"/>
                <w:tab w:val="left" w:pos="851"/>
              </w:tabs>
              <w:jc w:val="both"/>
            </w:pPr>
            <w:r>
              <w:t>Ряд 2 Парта 1</w:t>
            </w:r>
          </w:p>
        </w:tc>
        <w:tc>
          <w:tcPr>
            <w:tcW w:w="1948" w:type="dxa"/>
          </w:tcPr>
          <w:p w:rsidR="003B1257" w:rsidRDefault="003B1257" w:rsidP="003B1257">
            <w:pPr>
              <w:tabs>
                <w:tab w:val="left" w:pos="709"/>
                <w:tab w:val="left" w:pos="851"/>
              </w:tabs>
              <w:jc w:val="both"/>
            </w:pPr>
            <w:r>
              <w:t>Ряд 2 Парта 6</w:t>
            </w:r>
          </w:p>
        </w:tc>
      </w:tr>
      <w:tr w:rsidR="003B1257" w:rsidTr="003B1257">
        <w:tc>
          <w:tcPr>
            <w:tcW w:w="2660" w:type="dxa"/>
          </w:tcPr>
          <w:p w:rsidR="003B1257" w:rsidRDefault="003B1257" w:rsidP="003B1257">
            <w:pPr>
              <w:tabs>
                <w:tab w:val="left" w:pos="709"/>
                <w:tab w:val="left" w:pos="851"/>
              </w:tabs>
              <w:jc w:val="both"/>
            </w:pPr>
          </w:p>
        </w:tc>
        <w:tc>
          <w:tcPr>
            <w:tcW w:w="1984" w:type="dxa"/>
          </w:tcPr>
          <w:p w:rsidR="003B1257" w:rsidRDefault="003B1257" w:rsidP="003B1257">
            <w:pPr>
              <w:tabs>
                <w:tab w:val="left" w:pos="709"/>
                <w:tab w:val="left" w:pos="851"/>
              </w:tabs>
              <w:jc w:val="both"/>
            </w:pPr>
          </w:p>
        </w:tc>
        <w:tc>
          <w:tcPr>
            <w:tcW w:w="1985" w:type="dxa"/>
          </w:tcPr>
          <w:p w:rsidR="003B1257" w:rsidRDefault="003B1257" w:rsidP="003B1257">
            <w:pPr>
              <w:tabs>
                <w:tab w:val="left" w:pos="709"/>
                <w:tab w:val="left" w:pos="851"/>
              </w:tabs>
              <w:jc w:val="both"/>
            </w:pPr>
          </w:p>
        </w:tc>
        <w:tc>
          <w:tcPr>
            <w:tcW w:w="1843" w:type="dxa"/>
          </w:tcPr>
          <w:p w:rsidR="003B1257" w:rsidRDefault="003B1257" w:rsidP="003B1257">
            <w:pPr>
              <w:tabs>
                <w:tab w:val="left" w:pos="709"/>
                <w:tab w:val="left" w:pos="851"/>
              </w:tabs>
              <w:jc w:val="both"/>
            </w:pPr>
          </w:p>
        </w:tc>
        <w:tc>
          <w:tcPr>
            <w:tcW w:w="1948" w:type="dxa"/>
          </w:tcPr>
          <w:p w:rsidR="003B1257" w:rsidRDefault="003B1257" w:rsidP="003B1257">
            <w:pPr>
              <w:tabs>
                <w:tab w:val="left" w:pos="709"/>
                <w:tab w:val="left" w:pos="851"/>
              </w:tabs>
              <w:jc w:val="both"/>
            </w:pPr>
          </w:p>
        </w:tc>
      </w:tr>
      <w:tr w:rsidR="003B1257" w:rsidTr="003B1257">
        <w:tc>
          <w:tcPr>
            <w:tcW w:w="2660" w:type="dxa"/>
          </w:tcPr>
          <w:p w:rsidR="003B1257" w:rsidRDefault="003B1257" w:rsidP="003B1257">
            <w:pPr>
              <w:tabs>
                <w:tab w:val="left" w:pos="709"/>
                <w:tab w:val="left" w:pos="851"/>
              </w:tabs>
              <w:jc w:val="both"/>
            </w:pPr>
            <w:r w:rsidRPr="001C09E3">
              <w:rPr>
                <w:sz w:val="20"/>
              </w:rPr>
              <w:t xml:space="preserve">При отключенном </w:t>
            </w:r>
            <w:r w:rsidRPr="001C09E3">
              <w:rPr>
                <w:sz w:val="20"/>
              </w:rPr>
              <w:lastRenderedPageBreak/>
              <w:t>искусственном освещении</w:t>
            </w:r>
          </w:p>
        </w:tc>
        <w:tc>
          <w:tcPr>
            <w:tcW w:w="1984" w:type="dxa"/>
          </w:tcPr>
          <w:p w:rsidR="003B1257" w:rsidRDefault="003B1257" w:rsidP="003B1257">
            <w:pPr>
              <w:tabs>
                <w:tab w:val="left" w:pos="709"/>
                <w:tab w:val="left" w:pos="851"/>
              </w:tabs>
              <w:jc w:val="both"/>
            </w:pPr>
          </w:p>
        </w:tc>
        <w:tc>
          <w:tcPr>
            <w:tcW w:w="1985" w:type="dxa"/>
          </w:tcPr>
          <w:p w:rsidR="003B1257" w:rsidRDefault="003B1257" w:rsidP="003B1257">
            <w:pPr>
              <w:tabs>
                <w:tab w:val="left" w:pos="709"/>
                <w:tab w:val="left" w:pos="851"/>
              </w:tabs>
              <w:jc w:val="both"/>
            </w:pPr>
          </w:p>
        </w:tc>
        <w:tc>
          <w:tcPr>
            <w:tcW w:w="1843" w:type="dxa"/>
          </w:tcPr>
          <w:p w:rsidR="003B1257" w:rsidRDefault="003B1257" w:rsidP="003B1257">
            <w:pPr>
              <w:tabs>
                <w:tab w:val="left" w:pos="709"/>
                <w:tab w:val="left" w:pos="851"/>
              </w:tabs>
              <w:jc w:val="both"/>
            </w:pPr>
          </w:p>
        </w:tc>
        <w:tc>
          <w:tcPr>
            <w:tcW w:w="1948" w:type="dxa"/>
          </w:tcPr>
          <w:p w:rsidR="003B1257" w:rsidRDefault="003B1257" w:rsidP="003B1257">
            <w:pPr>
              <w:tabs>
                <w:tab w:val="left" w:pos="709"/>
                <w:tab w:val="left" w:pos="851"/>
              </w:tabs>
              <w:jc w:val="both"/>
            </w:pPr>
          </w:p>
        </w:tc>
      </w:tr>
      <w:tr w:rsidR="003B1257" w:rsidTr="003B1257">
        <w:tc>
          <w:tcPr>
            <w:tcW w:w="2660" w:type="dxa"/>
          </w:tcPr>
          <w:p w:rsidR="003B1257" w:rsidRDefault="003B1257" w:rsidP="003B1257">
            <w:pPr>
              <w:tabs>
                <w:tab w:val="left" w:pos="709"/>
                <w:tab w:val="left" w:pos="851"/>
              </w:tabs>
              <w:jc w:val="both"/>
            </w:pPr>
          </w:p>
        </w:tc>
        <w:tc>
          <w:tcPr>
            <w:tcW w:w="1984" w:type="dxa"/>
          </w:tcPr>
          <w:p w:rsidR="003B1257" w:rsidRDefault="003B1257" w:rsidP="003B1257">
            <w:pPr>
              <w:tabs>
                <w:tab w:val="left" w:pos="709"/>
                <w:tab w:val="left" w:pos="851"/>
              </w:tabs>
              <w:jc w:val="both"/>
            </w:pPr>
          </w:p>
        </w:tc>
        <w:tc>
          <w:tcPr>
            <w:tcW w:w="1985" w:type="dxa"/>
          </w:tcPr>
          <w:p w:rsidR="003B1257" w:rsidRDefault="003B1257" w:rsidP="003B1257">
            <w:pPr>
              <w:tabs>
                <w:tab w:val="left" w:pos="709"/>
                <w:tab w:val="left" w:pos="851"/>
              </w:tabs>
              <w:jc w:val="both"/>
            </w:pPr>
          </w:p>
        </w:tc>
        <w:tc>
          <w:tcPr>
            <w:tcW w:w="1843" w:type="dxa"/>
          </w:tcPr>
          <w:p w:rsidR="003B1257" w:rsidRDefault="003B1257" w:rsidP="003B1257">
            <w:pPr>
              <w:tabs>
                <w:tab w:val="left" w:pos="709"/>
                <w:tab w:val="left" w:pos="851"/>
              </w:tabs>
              <w:jc w:val="both"/>
            </w:pPr>
          </w:p>
        </w:tc>
        <w:tc>
          <w:tcPr>
            <w:tcW w:w="1948" w:type="dxa"/>
          </w:tcPr>
          <w:p w:rsidR="003B1257" w:rsidRDefault="003B1257" w:rsidP="003B1257">
            <w:pPr>
              <w:tabs>
                <w:tab w:val="left" w:pos="709"/>
                <w:tab w:val="left" w:pos="851"/>
              </w:tabs>
              <w:jc w:val="both"/>
            </w:pPr>
          </w:p>
        </w:tc>
      </w:tr>
    </w:tbl>
    <w:p w:rsidR="003B1257" w:rsidRPr="001C09E3" w:rsidRDefault="003B1257" w:rsidP="003B1257">
      <w:pPr>
        <w:tabs>
          <w:tab w:val="left" w:pos="709"/>
          <w:tab w:val="left" w:pos="851"/>
        </w:tabs>
        <w:ind w:firstLine="567"/>
        <w:jc w:val="both"/>
      </w:pPr>
    </w:p>
    <w:p w:rsidR="003B1257" w:rsidRPr="001C09E3" w:rsidRDefault="003B1257" w:rsidP="003B1257">
      <w:pPr>
        <w:tabs>
          <w:tab w:val="left" w:pos="709"/>
          <w:tab w:val="left" w:pos="851"/>
        </w:tabs>
        <w:ind w:firstLine="567"/>
        <w:jc w:val="both"/>
      </w:pPr>
      <w:r>
        <w:t>3. Произвести расчет осветительной сети по току нагрузки. Стр. 134. «Технология электромонтажных работ» ,ВМ.Нестеренко, А.М.Мысьянов.</w:t>
      </w:r>
    </w:p>
    <w:p w:rsidR="003B1257" w:rsidRDefault="003B1257" w:rsidP="003B1257">
      <w:pPr>
        <w:tabs>
          <w:tab w:val="left" w:pos="709"/>
          <w:tab w:val="left" w:pos="851"/>
        </w:tabs>
        <w:ind w:firstLine="567"/>
        <w:jc w:val="both"/>
        <w:rPr>
          <w:b/>
          <w:u w:val="single"/>
        </w:rPr>
      </w:pPr>
    </w:p>
    <w:p w:rsidR="003B1257" w:rsidRDefault="003B1257" w:rsidP="003B1257">
      <w:pPr>
        <w:tabs>
          <w:tab w:val="left" w:pos="709"/>
          <w:tab w:val="left" w:pos="851"/>
        </w:tabs>
        <w:ind w:firstLine="567"/>
        <w:jc w:val="both"/>
        <w:rPr>
          <w:b/>
          <w:u w:val="single"/>
        </w:rPr>
      </w:pPr>
      <w:r>
        <w:rPr>
          <w:b/>
          <w:u w:val="single"/>
        </w:rPr>
        <w:t>Сделать вывод</w:t>
      </w:r>
    </w:p>
    <w:p w:rsidR="003B1257" w:rsidRDefault="003B1257" w:rsidP="003B1257">
      <w:pPr>
        <w:tabs>
          <w:tab w:val="left" w:pos="709"/>
          <w:tab w:val="left" w:pos="851"/>
        </w:tabs>
        <w:ind w:firstLine="567"/>
        <w:jc w:val="both"/>
        <w:rPr>
          <w:b/>
          <w:u w:val="single"/>
        </w:rPr>
      </w:pPr>
      <w:r w:rsidRPr="00B84D86">
        <w:rPr>
          <w:b/>
          <w:noProof/>
          <w:u w:val="single"/>
        </w:rPr>
        <w:drawing>
          <wp:inline distT="0" distB="0" distL="0" distR="0">
            <wp:extent cx="2962275" cy="1725847"/>
            <wp:effectExtent l="19050" t="0" r="9525" b="0"/>
            <wp:docPr id="15" name="Рисунок 1" descr="http://electro-site.ru/lamps_type/lamp_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lectro-site.ru/lamps_type/lamp_type.jpg"/>
                    <pic:cNvPicPr>
                      <a:picLocks noChangeAspect="1" noChangeArrowheads="1"/>
                    </pic:cNvPicPr>
                  </pic:nvPicPr>
                  <pic:blipFill>
                    <a:blip r:embed="rId11" cstate="print"/>
                    <a:srcRect/>
                    <a:stretch>
                      <a:fillRect/>
                    </a:stretch>
                  </pic:blipFill>
                  <pic:spPr bwMode="auto">
                    <a:xfrm>
                      <a:off x="0" y="0"/>
                      <a:ext cx="2962275" cy="1725847"/>
                    </a:xfrm>
                    <a:prstGeom prst="rect">
                      <a:avLst/>
                    </a:prstGeom>
                    <a:noFill/>
                    <a:ln w="9525">
                      <a:noFill/>
                      <a:miter lim="800000"/>
                      <a:headEnd/>
                      <a:tailEnd/>
                    </a:ln>
                  </pic:spPr>
                </pic:pic>
              </a:graphicData>
            </a:graphic>
          </wp:inline>
        </w:drawing>
      </w:r>
    </w:p>
    <w:p w:rsidR="005600AD" w:rsidRPr="005874A6" w:rsidRDefault="005600AD" w:rsidP="005600AD">
      <w:pPr>
        <w:tabs>
          <w:tab w:val="left" w:pos="709"/>
          <w:tab w:val="left" w:pos="851"/>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 w:val="left" w:pos="851"/>
        </w:tabs>
        <w:ind w:firstLine="567"/>
        <w:jc w:val="both"/>
      </w:pPr>
      <w:r w:rsidRPr="005874A6">
        <w:t xml:space="preserve">На выполнение лабораторно-практической работы отводится </w:t>
      </w:r>
      <w:r w:rsidR="003B1257">
        <w:t>18</w:t>
      </w:r>
      <w:r w:rsidRPr="005874A6">
        <w:t>0 минут.</w:t>
      </w:r>
    </w:p>
    <w:p w:rsidR="005600AD" w:rsidRPr="005874A6" w:rsidRDefault="005600AD" w:rsidP="005600AD">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 w:val="left" w:pos="851"/>
        </w:tabs>
        <w:ind w:firstLine="567"/>
        <w:jc w:val="both"/>
      </w:pPr>
      <w:r w:rsidRPr="005874A6">
        <w:t xml:space="preserve">Работа оформляется в тетради аккуратно. </w:t>
      </w:r>
    </w:p>
    <w:p w:rsidR="005600AD" w:rsidRPr="005874A6" w:rsidRDefault="005600AD" w:rsidP="005600AD">
      <w:pPr>
        <w:tabs>
          <w:tab w:val="left" w:pos="709"/>
          <w:tab w:val="left" w:pos="851"/>
        </w:tabs>
        <w:ind w:firstLine="567"/>
        <w:jc w:val="both"/>
        <w:rPr>
          <w:b/>
        </w:rPr>
      </w:pPr>
      <w:r w:rsidRPr="005874A6">
        <w:t xml:space="preserve">Расчетную часть выполнять с пояснениями. </w:t>
      </w:r>
    </w:p>
    <w:p w:rsidR="005600AD" w:rsidRPr="005874A6" w:rsidRDefault="005600AD" w:rsidP="005600AD">
      <w:pPr>
        <w:tabs>
          <w:tab w:val="left" w:pos="709"/>
          <w:tab w:val="left" w:pos="851"/>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 w:val="left" w:pos="851"/>
        </w:tabs>
        <w:ind w:firstLine="567"/>
        <w:jc w:val="both"/>
      </w:pPr>
      <w:r w:rsidRPr="005874A6">
        <w:t>По лаб</w:t>
      </w:r>
      <w:r w:rsidR="003B1257">
        <w:t>ораторно-практической работе №1</w:t>
      </w:r>
      <w:r w:rsidRPr="005874A6">
        <w:t xml:space="preserve"> учащийся представляет письменный отчет в тетради. </w:t>
      </w:r>
    </w:p>
    <w:p w:rsidR="005600AD" w:rsidRPr="005874A6" w:rsidRDefault="005600AD" w:rsidP="005600AD">
      <w:pPr>
        <w:tabs>
          <w:tab w:val="left" w:pos="709"/>
          <w:tab w:val="left" w:pos="851"/>
        </w:tabs>
        <w:ind w:firstLine="567"/>
        <w:jc w:val="both"/>
        <w:rPr>
          <w:b/>
          <w:u w:val="single"/>
        </w:rPr>
      </w:pPr>
      <w:r w:rsidRPr="005874A6">
        <w:rPr>
          <w:b/>
          <w:u w:val="single"/>
        </w:rPr>
        <w:t>Критерии оценки:</w:t>
      </w:r>
    </w:p>
    <w:p w:rsidR="005600AD" w:rsidRPr="005874A6" w:rsidRDefault="005600AD" w:rsidP="005600AD">
      <w:pPr>
        <w:numPr>
          <w:ilvl w:val="0"/>
          <w:numId w:val="3"/>
        </w:numPr>
        <w:tabs>
          <w:tab w:val="left" w:pos="567"/>
          <w:tab w:val="left" w:pos="709"/>
          <w:tab w:val="left" w:pos="851"/>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5600AD" w:rsidRPr="005874A6" w:rsidRDefault="005600AD" w:rsidP="005600AD">
      <w:pPr>
        <w:numPr>
          <w:ilvl w:val="0"/>
          <w:numId w:val="3"/>
        </w:numPr>
        <w:tabs>
          <w:tab w:val="left" w:pos="567"/>
          <w:tab w:val="left" w:pos="709"/>
          <w:tab w:val="left" w:pos="851"/>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5600AD" w:rsidRPr="005874A6" w:rsidRDefault="005600AD" w:rsidP="005600AD">
      <w:pPr>
        <w:numPr>
          <w:ilvl w:val="0"/>
          <w:numId w:val="3"/>
        </w:numPr>
        <w:tabs>
          <w:tab w:val="left" w:pos="567"/>
          <w:tab w:val="left" w:pos="709"/>
          <w:tab w:val="left" w:pos="851"/>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numPr>
          <w:ilvl w:val="0"/>
          <w:numId w:val="11"/>
        </w:numPr>
        <w:tabs>
          <w:tab w:val="clear" w:pos="720"/>
          <w:tab w:val="left" w:pos="0"/>
          <w:tab w:val="left" w:pos="142"/>
          <w:tab w:val="num" w:pos="426"/>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numPr>
          <w:ilvl w:val="0"/>
          <w:numId w:val="11"/>
        </w:numPr>
        <w:tabs>
          <w:tab w:val="clear" w:pos="720"/>
          <w:tab w:val="left" w:pos="0"/>
          <w:tab w:val="left" w:pos="142"/>
          <w:tab w:val="num" w:pos="426"/>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5600AD" w:rsidRDefault="005600AD" w:rsidP="005600AD">
      <w:pPr>
        <w:tabs>
          <w:tab w:val="left" w:pos="851"/>
        </w:tabs>
        <w:ind w:right="690" w:firstLine="567"/>
        <w:jc w:val="both"/>
      </w:pPr>
    </w:p>
    <w:p w:rsidR="003B1257" w:rsidRDefault="003B1257" w:rsidP="005600AD">
      <w:pPr>
        <w:tabs>
          <w:tab w:val="left" w:pos="851"/>
        </w:tabs>
        <w:ind w:right="690" w:firstLine="567"/>
        <w:jc w:val="both"/>
      </w:pPr>
    </w:p>
    <w:p w:rsidR="003B1257" w:rsidRPr="005874A6" w:rsidRDefault="003B1257" w:rsidP="005600AD">
      <w:pPr>
        <w:tabs>
          <w:tab w:val="left" w:pos="851"/>
        </w:tabs>
        <w:ind w:right="690" w:firstLine="567"/>
        <w:jc w:val="both"/>
      </w:pPr>
    </w:p>
    <w:p w:rsidR="005600AD" w:rsidRPr="005874A6" w:rsidRDefault="005600AD" w:rsidP="005600AD">
      <w:pPr>
        <w:tabs>
          <w:tab w:val="left" w:pos="851"/>
        </w:tabs>
        <w:ind w:firstLine="567"/>
        <w:jc w:val="both"/>
        <w:rPr>
          <w:b/>
        </w:rPr>
      </w:pPr>
    </w:p>
    <w:p w:rsidR="005600AD" w:rsidRPr="005874A6" w:rsidRDefault="005600AD" w:rsidP="005600AD">
      <w:pPr>
        <w:tabs>
          <w:tab w:val="left" w:pos="709"/>
          <w:tab w:val="left" w:pos="851"/>
        </w:tabs>
        <w:ind w:firstLine="567"/>
        <w:jc w:val="both"/>
        <w:rPr>
          <w:b/>
        </w:rPr>
      </w:pPr>
      <w:r w:rsidRPr="005874A6">
        <w:rPr>
          <w:b/>
          <w:u w:val="single"/>
        </w:rPr>
        <w:t>Название лабораторно-практической работы №</w:t>
      </w:r>
      <w:r w:rsidR="003B1257">
        <w:rPr>
          <w:b/>
          <w:u w:val="single"/>
        </w:rPr>
        <w:t>2</w:t>
      </w:r>
      <w:r w:rsidRPr="005874A6">
        <w:rPr>
          <w:b/>
        </w:rPr>
        <w:t xml:space="preserve">: </w:t>
      </w:r>
      <w:r w:rsidRPr="005874A6">
        <w:t>Устройство светильников</w:t>
      </w:r>
    </w:p>
    <w:p w:rsidR="005600AD" w:rsidRPr="005874A6" w:rsidRDefault="005600AD" w:rsidP="005600AD">
      <w:pPr>
        <w:tabs>
          <w:tab w:val="left" w:pos="709"/>
          <w:tab w:val="left" w:pos="851"/>
        </w:tabs>
        <w:ind w:firstLine="567"/>
        <w:jc w:val="both"/>
      </w:pPr>
      <w:r w:rsidRPr="005874A6">
        <w:rPr>
          <w:b/>
          <w:u w:val="single"/>
        </w:rPr>
        <w:t>Учебная цель:</w:t>
      </w:r>
      <w:r w:rsidRPr="005874A6">
        <w:rPr>
          <w:b/>
        </w:rPr>
        <w:t xml:space="preserve">  </w:t>
      </w:r>
      <w:r w:rsidRPr="005874A6">
        <w:t>изучить устройство светильников</w:t>
      </w:r>
    </w:p>
    <w:p w:rsidR="005600AD" w:rsidRPr="005874A6" w:rsidRDefault="005600AD" w:rsidP="005600AD">
      <w:pPr>
        <w:tabs>
          <w:tab w:val="left" w:pos="709"/>
          <w:tab w:val="left" w:pos="851"/>
        </w:tabs>
        <w:ind w:firstLine="567"/>
        <w:jc w:val="both"/>
        <w:rPr>
          <w:b/>
          <w:u w:val="single"/>
        </w:rPr>
      </w:pPr>
      <w:r w:rsidRPr="005874A6">
        <w:rPr>
          <w:b/>
          <w:u w:val="single"/>
        </w:rPr>
        <w:t xml:space="preserve">Учебные задачи: </w:t>
      </w:r>
    </w:p>
    <w:p w:rsidR="005600AD" w:rsidRPr="005874A6" w:rsidRDefault="005600AD" w:rsidP="005600AD">
      <w:pPr>
        <w:pStyle w:val="a7"/>
        <w:numPr>
          <w:ilvl w:val="1"/>
          <w:numId w:val="3"/>
        </w:numPr>
        <w:tabs>
          <w:tab w:val="left" w:pos="709"/>
          <w:tab w:val="left" w:pos="851"/>
        </w:tabs>
        <w:ind w:left="0" w:firstLine="567"/>
        <w:jc w:val="both"/>
      </w:pPr>
      <w:r w:rsidRPr="005874A6">
        <w:t>Изучить устройство светильника с люминисцентной лампой</w:t>
      </w:r>
    </w:p>
    <w:p w:rsidR="005600AD" w:rsidRPr="005874A6" w:rsidRDefault="005600AD" w:rsidP="005600AD">
      <w:pPr>
        <w:pStyle w:val="a7"/>
        <w:numPr>
          <w:ilvl w:val="1"/>
          <w:numId w:val="3"/>
        </w:numPr>
        <w:tabs>
          <w:tab w:val="left" w:pos="709"/>
          <w:tab w:val="left" w:pos="851"/>
        </w:tabs>
        <w:ind w:left="0" w:firstLine="567"/>
        <w:jc w:val="both"/>
      </w:pPr>
      <w:r w:rsidRPr="005874A6">
        <w:t>Научиться производить разборку и сборку светильника с люминисцентными лампами</w:t>
      </w:r>
    </w:p>
    <w:p w:rsidR="005600AD" w:rsidRPr="005874A6" w:rsidRDefault="005600AD" w:rsidP="005600AD">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 w:val="left" w:pos="851"/>
        </w:tabs>
        <w:ind w:firstLine="567"/>
        <w:jc w:val="both"/>
      </w:pPr>
      <w:r w:rsidRPr="005874A6">
        <w:t xml:space="preserve">Студент должен </w:t>
      </w:r>
    </w:p>
    <w:p w:rsidR="005600AD" w:rsidRPr="005874A6" w:rsidRDefault="005600AD" w:rsidP="005600AD">
      <w:pPr>
        <w:tabs>
          <w:tab w:val="left" w:pos="709"/>
          <w:tab w:val="left" w:pos="851"/>
        </w:tabs>
        <w:ind w:firstLine="567"/>
        <w:jc w:val="both"/>
      </w:pPr>
      <w:r w:rsidRPr="005874A6">
        <w:rPr>
          <w:u w:val="single"/>
        </w:rPr>
        <w:lastRenderedPageBreak/>
        <w:t>уметь:</w:t>
      </w:r>
      <w:r w:rsidRPr="005874A6">
        <w:t xml:space="preserve"> </w:t>
      </w:r>
    </w:p>
    <w:p w:rsidR="005600AD" w:rsidRPr="005874A6" w:rsidRDefault="005600AD" w:rsidP="005600AD">
      <w:pPr>
        <w:pStyle w:val="a7"/>
        <w:numPr>
          <w:ilvl w:val="0"/>
          <w:numId w:val="10"/>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монтаж осветительных электроустановок, трансформаторов, комплектных трансформаторных подстанций;</w:t>
      </w:r>
    </w:p>
    <w:p w:rsidR="005600AD" w:rsidRPr="005874A6" w:rsidRDefault="005600AD" w:rsidP="005600AD">
      <w:pPr>
        <w:tabs>
          <w:tab w:val="left" w:pos="709"/>
          <w:tab w:val="left" w:pos="851"/>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 w:val="left" w:pos="851"/>
        </w:tabs>
        <w:ind w:firstLine="567"/>
        <w:jc w:val="both"/>
      </w:pPr>
      <w:r w:rsidRPr="005874A6">
        <w:t>1. Методические указания к выполнению лабораторно-практической работе №</w:t>
      </w:r>
      <w:r w:rsidR="003B1257">
        <w:t>2</w:t>
      </w:r>
    </w:p>
    <w:p w:rsidR="005600AD" w:rsidRPr="005874A6" w:rsidRDefault="005600AD" w:rsidP="005600AD">
      <w:pPr>
        <w:tabs>
          <w:tab w:val="left" w:pos="709"/>
          <w:tab w:val="left" w:pos="851"/>
        </w:tabs>
        <w:ind w:firstLine="567"/>
        <w:jc w:val="both"/>
      </w:pPr>
      <w:r w:rsidRPr="005874A6">
        <w:t>2. Тетрадь для лабораторно-практических работ</w:t>
      </w:r>
    </w:p>
    <w:p w:rsidR="005600AD" w:rsidRPr="005874A6" w:rsidRDefault="005600AD" w:rsidP="005600AD">
      <w:pPr>
        <w:tabs>
          <w:tab w:val="left" w:pos="709"/>
          <w:tab w:val="left" w:pos="851"/>
        </w:tabs>
        <w:ind w:firstLine="567"/>
        <w:jc w:val="both"/>
      </w:pPr>
      <w:r w:rsidRPr="005874A6">
        <w:t>3. Ручка, карандаш, линейка, ластик</w:t>
      </w:r>
    </w:p>
    <w:p w:rsidR="005600AD" w:rsidRPr="005874A6" w:rsidRDefault="005600AD" w:rsidP="005600AD">
      <w:pPr>
        <w:tabs>
          <w:tab w:val="left" w:pos="709"/>
          <w:tab w:val="left" w:pos="851"/>
        </w:tabs>
        <w:ind w:firstLine="567"/>
        <w:jc w:val="both"/>
        <w:rPr>
          <w:i/>
        </w:rPr>
      </w:pPr>
      <w:r w:rsidRPr="005874A6">
        <w:t>4. Светильник с люминсцентными лампами, набор инструментов</w:t>
      </w:r>
    </w:p>
    <w:p w:rsidR="005600AD" w:rsidRDefault="005600AD" w:rsidP="005600AD">
      <w:pPr>
        <w:tabs>
          <w:tab w:val="left" w:pos="709"/>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3B1257" w:rsidRPr="00C266EB" w:rsidRDefault="003B1257" w:rsidP="003B1257">
      <w:pPr>
        <w:pStyle w:val="af0"/>
        <w:spacing w:before="0" w:beforeAutospacing="0" w:after="0" w:afterAutospacing="0"/>
        <w:ind w:firstLine="709"/>
        <w:jc w:val="both"/>
      </w:pPr>
      <w:r w:rsidRPr="00C266EB">
        <w:rPr>
          <w:rStyle w:val="af2"/>
        </w:rPr>
        <w:t>   </w:t>
      </w:r>
      <w:r w:rsidRPr="00C266EB">
        <w:rPr>
          <w:rStyle w:val="apple-converted-space"/>
          <w:bCs/>
        </w:rPr>
        <w:t> </w:t>
      </w:r>
      <w:r w:rsidRPr="00C266EB">
        <w:t>Люминесцентные светильники представляют собой самый распространенный тип светильников для освещения административных зданий. В последнее время они находят применение и для освещения жилых зданий. При</w:t>
      </w:r>
      <w:r w:rsidRPr="00C266EB">
        <w:rPr>
          <w:rStyle w:val="apple-converted-space"/>
        </w:rPr>
        <w:t> </w:t>
      </w:r>
      <w:hyperlink r:id="rId12" w:history="1">
        <w:r w:rsidRPr="00C266EB">
          <w:rPr>
            <w:rStyle w:val="af3"/>
          </w:rPr>
          <w:t>проектировании освещения</w:t>
        </w:r>
      </w:hyperlink>
      <w:r w:rsidRPr="00C266EB">
        <w:rPr>
          <w:rStyle w:val="apple-converted-space"/>
        </w:rPr>
        <w:t> </w:t>
      </w:r>
      <w:r w:rsidRPr="00C266EB">
        <w:t>светильники с люминесцентными лампами часто рассматриваются как основной тип используемых светильников. Источником света в таких светильниках является</w:t>
      </w:r>
      <w:r w:rsidRPr="00C266EB">
        <w:rPr>
          <w:rStyle w:val="apple-converted-space"/>
        </w:rPr>
        <w:t> </w:t>
      </w:r>
      <w:hyperlink r:id="rId13" w:history="1">
        <w:r w:rsidRPr="00C266EB">
          <w:rPr>
            <w:rStyle w:val="af3"/>
          </w:rPr>
          <w:t>люминесцентная лампа</w:t>
        </w:r>
      </w:hyperlink>
      <w:r w:rsidRPr="00C266EB">
        <w:t>, которая относится к широкому классу газоразрядных ламп, использующих свойство некоторых газов и паров металлов светиться в электрическом поле. Люминесцентная лампа представляет собой длинную тонкую стеклянную трубку, покрытую внутри люминофором. Трубка заполнена инертным газом, в который добавлены пары ртути. По краям трубки расположены катоды, представляющие собой вольфрамовые спирали (накалы) покрытые слоем оксида бария. Спирали подключены к штырькам, выходящим наружу и служащим для подключения лампы.</w:t>
      </w:r>
    </w:p>
    <w:p w:rsidR="003B1257" w:rsidRPr="00C266EB" w:rsidRDefault="003B1257" w:rsidP="003B1257">
      <w:pPr>
        <w:pStyle w:val="af0"/>
        <w:spacing w:before="0" w:beforeAutospacing="0" w:after="0" w:afterAutospacing="0"/>
        <w:ind w:firstLine="709"/>
        <w:jc w:val="both"/>
      </w:pPr>
      <w:r w:rsidRPr="00C266EB">
        <w:t>Люминесцентные лампы для малогабаритных светильников могут быть выполнены в виде кольца, спирали или иметь другую форму, позволяющую уменьшить габариты лампы.</w:t>
      </w:r>
    </w:p>
    <w:p w:rsidR="003B1257" w:rsidRPr="00C266EB" w:rsidRDefault="003B1257" w:rsidP="003B1257">
      <w:pPr>
        <w:pStyle w:val="af0"/>
        <w:spacing w:before="0" w:beforeAutospacing="0" w:after="0" w:afterAutospacing="0"/>
        <w:ind w:firstLine="709"/>
        <w:jc w:val="both"/>
      </w:pPr>
      <w:r w:rsidRPr="00C266EB">
        <w:t>Существует большое количество различных схем включения люминесцентных ламп. Рассмотрим принцип работы лампы на примере простейшей схемы со стартером и дросселем, показанной на Рис. 1. Дроссель  и стартер представляют собой электромагнитную пускорегулирующую аппаратуру (ПРА).</w:t>
      </w:r>
    </w:p>
    <w:p w:rsidR="003B1257" w:rsidRPr="00C266EB" w:rsidRDefault="003B1257" w:rsidP="003B1257">
      <w:pPr>
        <w:pStyle w:val="af0"/>
        <w:spacing w:before="0" w:beforeAutospacing="0" w:after="0" w:afterAutospacing="0"/>
        <w:ind w:firstLine="709"/>
        <w:jc w:val="both"/>
      </w:pPr>
      <w:r w:rsidRPr="00C266EB">
        <w:rPr>
          <w:noProof/>
        </w:rPr>
        <w:drawing>
          <wp:inline distT="0" distB="0" distL="0" distR="0">
            <wp:extent cx="3848432" cy="2572650"/>
            <wp:effectExtent l="0" t="0" r="0" b="0"/>
            <wp:docPr id="1" name="mce-1323" descr="http://www.electromontaj-proekt.ru/attachments/Image/LL-katod.jpg?template=gene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e-1323" descr="http://www.electromontaj-proekt.ru/attachments/Image/LL-katod.jpg?template=generic"/>
                    <pic:cNvPicPr>
                      <a:picLocks noChangeAspect="1" noChangeArrowheads="1"/>
                    </pic:cNvPicPr>
                  </pic:nvPicPr>
                  <pic:blipFill>
                    <a:blip r:embed="rId14" cstate="print"/>
                    <a:srcRect/>
                    <a:stretch>
                      <a:fillRect/>
                    </a:stretch>
                  </pic:blipFill>
                  <pic:spPr bwMode="auto">
                    <a:xfrm>
                      <a:off x="0" y="0"/>
                      <a:ext cx="3850043" cy="2573727"/>
                    </a:xfrm>
                    <a:prstGeom prst="rect">
                      <a:avLst/>
                    </a:prstGeom>
                    <a:noFill/>
                    <a:ln w="9525">
                      <a:noFill/>
                      <a:miter lim="800000"/>
                      <a:headEnd/>
                      <a:tailEnd/>
                    </a:ln>
                  </pic:spPr>
                </pic:pic>
              </a:graphicData>
            </a:graphic>
          </wp:inline>
        </w:drawing>
      </w:r>
    </w:p>
    <w:p w:rsidR="003B1257" w:rsidRPr="00C266EB" w:rsidRDefault="003B1257" w:rsidP="003B1257">
      <w:pPr>
        <w:pStyle w:val="af0"/>
        <w:spacing w:before="0" w:beforeAutospacing="0" w:after="0" w:afterAutospacing="0"/>
        <w:ind w:firstLine="709"/>
        <w:jc w:val="both"/>
      </w:pPr>
      <w:r>
        <w:t>                 </w:t>
      </w:r>
      <w:r w:rsidRPr="00C266EB">
        <w:t xml:space="preserve"> Рис.1 Запуск люминесцентной лампы с использованием электромагнитного ПРА</w:t>
      </w:r>
    </w:p>
    <w:p w:rsidR="003B1257" w:rsidRDefault="003B1257" w:rsidP="003B1257">
      <w:pPr>
        <w:pStyle w:val="af0"/>
        <w:spacing w:before="0" w:beforeAutospacing="0" w:after="0" w:afterAutospacing="0"/>
        <w:ind w:firstLine="709"/>
        <w:jc w:val="both"/>
      </w:pPr>
      <w:r w:rsidRPr="00C266EB">
        <w:t xml:space="preserve">     </w:t>
      </w:r>
    </w:p>
    <w:p w:rsidR="003B1257" w:rsidRPr="00C266EB" w:rsidRDefault="003B1257" w:rsidP="003B1257">
      <w:pPr>
        <w:pStyle w:val="af0"/>
        <w:spacing w:before="0" w:beforeAutospacing="0" w:after="0" w:afterAutospacing="0"/>
        <w:ind w:firstLine="709"/>
        <w:jc w:val="both"/>
      </w:pPr>
      <w:r w:rsidRPr="00C266EB">
        <w:t xml:space="preserve">При подаче напряжения на вход схемы практически все напряжение прикладывается к стартеру, представляющему собой неоновую лампочку, у которой электроды изготовлены из биметаллических пластин. Между пластинами неоновой лампочки возникает тлеющий разряд, разогревающий пластины. Под действием температуры пластины изгибаются и замыкаются между собой. Биметаллические </w:t>
      </w:r>
      <w:r w:rsidRPr="00C266EB">
        <w:lastRenderedPageBreak/>
        <w:t>пластины изготавливают путем соединения двух пластин из разнородных металлов, имеющих разный коэффициент линейного температурного расширения, вследствие чего нагрев приводит к изгибу таких соединенных пластин. После замыкания пластин оба накала люминесцентной лампы разогреваются проходящим по ним током. А пластины неоновой лампочки стартера остывают и размыкаются. В дросселе возникает переходной процесс, вызванный резким уменьшением проходящего по нему тока: между накалами люминесцентной лампы появляется импульс напряжения, значительно превышающий по величине напряжение питающей сети. В лампе возникает газовый разряд, сопровождающийся свечением, который уже поддерживается только электрическим полем между катодами. Дроссель ограничивает ток через лампу. Конденсатор С1 необходим для повышения коэффициента мощности светильника. Конденсатор С2 служит для подавления высокочастотных помех.</w:t>
      </w:r>
    </w:p>
    <w:p w:rsidR="003B1257" w:rsidRPr="00C266EB" w:rsidRDefault="003B1257" w:rsidP="003B1257">
      <w:pPr>
        <w:pStyle w:val="af0"/>
        <w:spacing w:before="0" w:beforeAutospacing="0" w:after="0" w:afterAutospacing="0"/>
        <w:ind w:firstLine="709"/>
        <w:jc w:val="both"/>
      </w:pPr>
      <w:r w:rsidRPr="00C266EB">
        <w:t>    Выпускается большая номенклатура различных стартеров в зависимости от мощности ламп. В светильниках часто две люминесцентные лампы включают последовательно. Стартеры для такого включения имеют другое напряжение включения, чем используемые для одной лампы.</w:t>
      </w:r>
    </w:p>
    <w:p w:rsidR="003B1257" w:rsidRPr="00C266EB" w:rsidRDefault="003B1257" w:rsidP="003B1257">
      <w:pPr>
        <w:pStyle w:val="af0"/>
        <w:spacing w:before="0" w:beforeAutospacing="0" w:after="0" w:afterAutospacing="0"/>
        <w:ind w:firstLine="709"/>
        <w:jc w:val="both"/>
      </w:pPr>
      <w:r w:rsidRPr="00C266EB">
        <w:t>    Разряд в лампе сопровождается ультрафиолетовым излучением, длина волны которого лежит за пределами видимого глазом света (примерно 254 нм). Это излучение возбуждает в люминофоре свечение с длинами волн видимого света. Ультрафиолетовое излучение практически полностью задерживается стенками стеклянной трубки.</w:t>
      </w:r>
    </w:p>
    <w:p w:rsidR="003B1257" w:rsidRPr="00C266EB" w:rsidRDefault="003B1257" w:rsidP="003B1257">
      <w:pPr>
        <w:pStyle w:val="af0"/>
        <w:spacing w:before="0" w:beforeAutospacing="0" w:after="0" w:afterAutospacing="0"/>
        <w:ind w:firstLine="709"/>
        <w:jc w:val="both"/>
      </w:pPr>
      <w:r w:rsidRPr="00C266EB">
        <w:t>    Светильники с электромагнитными ПРА имеют ряд недостатков: дроссели, входящие в состав ПРА, сильно греются и гудят; низкий коэффициент мощности – доходящий до 0,5; светильники плохо включаются при пониженном, даже на 10%, напряжении сети; свечение ламп сопровождается мерцанием с частотой сети, что приводит к утомляемости глаз; возможно возникновение стробоскопического эффекта – зрительной иллюзии неподвижности вращающегося предмета.</w:t>
      </w:r>
    </w:p>
    <w:p w:rsidR="003B1257" w:rsidRPr="00C266EB" w:rsidRDefault="003B1257" w:rsidP="003B1257">
      <w:pPr>
        <w:pStyle w:val="af0"/>
        <w:spacing w:before="0" w:beforeAutospacing="0" w:after="0" w:afterAutospacing="0"/>
        <w:ind w:firstLine="709"/>
        <w:jc w:val="both"/>
      </w:pPr>
      <w:r w:rsidRPr="00C266EB">
        <w:t>    Электромагнитные ПРА постепенно вытесняются электронными ПРА (ЭПРА), в которых все функции по запуску лампы и регулированию режимом ее работы выполняет электронная схема. В электронном ПРА напряжение с частотой 50 Гц преобразуется в напряжение с частотой в несколько десятков кГц. Для ограничения тока в лампе здесь также имеется дроссель, но на повышенной частоте потери мощности в нем пренебрежимо малы. Электронные ПРА позволяют уменьшить мерцание ламп и устранить стробоскопический эффект, повысить коэффициент мощности до 0,9 – 0,95, осуществлять плавное зажигание ламп и значительно увеличить продолжительность их работы. Специальные электронные ПРА позволяют диммировать люминесцентные светильники, изменяя их световой поток в широких пределах. Для таких ЭПРА вместо выключателя устанавливается специальный диммер, рассчитанный для работы с данным типом ЭПРА. Экономия электроэнергии при переходе от электромагнитных ПРА к электронным составляет 20 – 30%, а при использовании диммируемых светильников значительно больше. Поэтому при проектировании освещения чаще всего подбирают светильники именно с электронным ПРА. А компактные люминесцентные лампы (часто называемые энергосберегающими) для малогабаритных светильников содержат схему электронного ПРА внутри корпуса лампы.</w:t>
      </w:r>
    </w:p>
    <w:p w:rsidR="003B1257" w:rsidRPr="00C266EB" w:rsidRDefault="003B1257" w:rsidP="003B1257">
      <w:pPr>
        <w:pStyle w:val="af0"/>
        <w:spacing w:before="0" w:beforeAutospacing="0" w:after="0" w:afterAutospacing="0"/>
        <w:ind w:firstLine="709"/>
        <w:jc w:val="both"/>
      </w:pPr>
      <w:r w:rsidRPr="00C266EB">
        <w:t xml:space="preserve">    Мерцание ламп и стробоскопический эффект в светильниках с электромагнитным ПРА можно существенно снизить при освещении больших помещений, в которых значительное количество светильников равномерно распределено по трем фазам электросети. </w:t>
      </w:r>
    </w:p>
    <w:p w:rsidR="003B1257" w:rsidRPr="00C266EB" w:rsidRDefault="003B1257" w:rsidP="003B1257">
      <w:pPr>
        <w:pStyle w:val="af0"/>
        <w:spacing w:before="0" w:beforeAutospacing="0" w:after="0" w:afterAutospacing="0"/>
        <w:ind w:firstLine="709"/>
        <w:jc w:val="both"/>
      </w:pPr>
      <w:r w:rsidRPr="00C266EB">
        <w:t> Дроссель для лю</w:t>
      </w:r>
      <w:r>
        <w:t xml:space="preserve">минесцентных ламп используется </w:t>
      </w:r>
      <w:r w:rsidRPr="00C266EB">
        <w:t xml:space="preserve">в стартерной схеме качестве балласта. Увеличение тока за счет газового разряда в работающей люминесцентной лампе приводит к уменьшению напряжения на ее электродах. Поэтому, для продолжения процесса, в схему включения лампы приходится вводить балласт, препятствующий </w:t>
      </w:r>
      <w:r w:rsidRPr="00C266EB">
        <w:lastRenderedPageBreak/>
        <w:t xml:space="preserve">возрастанию тока. Он представляет собой катушку провода, намотанного на специальном ферромагнитном сердечнике. </w:t>
      </w:r>
    </w:p>
    <w:p w:rsidR="003B1257" w:rsidRPr="00C266EB" w:rsidRDefault="003B1257" w:rsidP="003B1257">
      <w:pPr>
        <w:pStyle w:val="af0"/>
        <w:spacing w:before="0" w:beforeAutospacing="0" w:after="0" w:afterAutospacing="0"/>
        <w:ind w:firstLine="709"/>
        <w:jc w:val="both"/>
        <w:textAlignment w:val="baseline"/>
      </w:pPr>
      <w:r w:rsidRPr="00C266EB">
        <w:t xml:space="preserve">По обычной схеме дроссель для люминесцентных ламп подключается последовательно с ее катодами. Параллельно катодам подключается стартер. </w:t>
      </w:r>
    </w:p>
    <w:p w:rsidR="003B1257" w:rsidRPr="00C266EB" w:rsidRDefault="003B1257" w:rsidP="003B1257">
      <w:pPr>
        <w:pStyle w:val="af0"/>
        <w:spacing w:before="0" w:beforeAutospacing="0" w:after="0" w:afterAutospacing="0"/>
        <w:ind w:firstLine="709"/>
        <w:jc w:val="both"/>
        <w:textAlignment w:val="baseline"/>
      </w:pPr>
      <w:r w:rsidRPr="00C266EB">
        <w:t xml:space="preserve">По величине потери мощности дроссели подразделяются на три вида: D — обычный уровень, С — пониженный и В — особо низкий уровень потерь. В зависимости от вида дросселя уровень потерь </w:t>
      </w:r>
    </w:p>
    <w:p w:rsidR="003B1257" w:rsidRPr="00C266EB" w:rsidRDefault="003B1257" w:rsidP="003B1257">
      <w:pPr>
        <w:ind w:firstLine="709"/>
        <w:jc w:val="both"/>
        <w:textAlignment w:val="baseline"/>
      </w:pPr>
      <w:r w:rsidRPr="00C266EB">
        <w:t>Все дроссели, работающие при частоте 50 Герц, издают шум различной интенсивности.</w:t>
      </w:r>
    </w:p>
    <w:p w:rsidR="003B1257" w:rsidRPr="00C266EB" w:rsidRDefault="003B1257" w:rsidP="003B1257">
      <w:pPr>
        <w:pStyle w:val="af0"/>
        <w:spacing w:before="0" w:beforeAutospacing="0" w:after="0" w:afterAutospacing="0"/>
        <w:ind w:firstLine="709"/>
        <w:jc w:val="both"/>
        <w:textAlignment w:val="baseline"/>
      </w:pPr>
      <w:r w:rsidRPr="00C266EB">
        <w:t>По параметру звукового шума, выпускаемые дроссели подразделяются на нормальный (Н), пониженный (П), очень низкий (С) и особо низкий (А) уровень.</w:t>
      </w:r>
    </w:p>
    <w:p w:rsidR="003B1257" w:rsidRDefault="003B1257" w:rsidP="003B1257">
      <w:pPr>
        <w:pStyle w:val="af0"/>
        <w:spacing w:before="0" w:beforeAutospacing="0" w:after="0" w:afterAutospacing="0"/>
        <w:ind w:firstLine="709"/>
        <w:jc w:val="both"/>
        <w:textAlignment w:val="baseline"/>
      </w:pPr>
      <w:r w:rsidRPr="00C266EB">
        <w:t>Мощность включаемых ламп должна соответствовать расчетной мощности дросселя, иначе превышение допустимых параметров может привести к их преждевременному</w:t>
      </w:r>
      <w:r w:rsidRPr="00C266EB">
        <w:rPr>
          <w:rStyle w:val="apple-converted-space"/>
        </w:rPr>
        <w:t> </w:t>
      </w:r>
      <w:r w:rsidRPr="00C266EB">
        <w:rPr>
          <w:rStyle w:val="af2"/>
        </w:rPr>
        <w:t>выходу из строя</w:t>
      </w:r>
      <w:r w:rsidRPr="00C266EB">
        <w:t>. В обозначении дросселей обычно указывается их мощность (от 4 до 80 Вт), частота и действующее напряжение переменного тока подключаемой сети, а также коэффициент мощности и величина ограничиваемого тока.</w:t>
      </w:r>
    </w:p>
    <w:p w:rsidR="003B1257" w:rsidRPr="00C266EB" w:rsidRDefault="003B1257" w:rsidP="003B1257">
      <w:pPr>
        <w:pStyle w:val="4"/>
        <w:spacing w:before="0"/>
        <w:ind w:firstLine="709"/>
        <w:jc w:val="center"/>
        <w:rPr>
          <w:rFonts w:ascii="Times New Roman" w:hAnsi="Times New Roman" w:cs="Times New Roman"/>
          <w:b w:val="0"/>
          <w:bCs w:val="0"/>
          <w:color w:val="auto"/>
        </w:rPr>
      </w:pPr>
      <w:r w:rsidRPr="00C266EB">
        <w:rPr>
          <w:rStyle w:val="af2"/>
          <w:color w:val="auto"/>
        </w:rPr>
        <w:t>Схемы подключения люминесцентных ламп</w:t>
      </w:r>
    </w:p>
    <w:p w:rsidR="003B1257" w:rsidRPr="00C266EB" w:rsidRDefault="003B1257" w:rsidP="003B1257">
      <w:pPr>
        <w:pStyle w:val="af0"/>
        <w:spacing w:before="0" w:beforeAutospacing="0" w:after="0" w:afterAutospacing="0"/>
        <w:ind w:firstLine="709"/>
        <w:jc w:val="both"/>
      </w:pPr>
      <w:r w:rsidRPr="00C266EB">
        <w:rPr>
          <w:rStyle w:val="af2"/>
        </w:rPr>
        <w:t>Для подключения люминесцентной лампы в осветительную электросеть квартиры и офиса необходимо использовать специальную пускорегулирующую аппаратуру (ПРА).</w:t>
      </w:r>
      <w:r w:rsidRPr="00C266EB">
        <w:rPr>
          <w:rStyle w:val="apple-converted-space"/>
        </w:rPr>
        <w:t> </w:t>
      </w:r>
      <w:r w:rsidRPr="00C266EB">
        <w:t>На практике применяются два различных вида</w:t>
      </w:r>
      <w:r w:rsidRPr="00C266EB">
        <w:rPr>
          <w:rStyle w:val="apple-converted-space"/>
          <w:bCs/>
        </w:rPr>
        <w:t> </w:t>
      </w:r>
      <w:r w:rsidRPr="00C266EB">
        <w:rPr>
          <w:rStyle w:val="af2"/>
        </w:rPr>
        <w:t>ПРА</w:t>
      </w:r>
      <w:r w:rsidRPr="00C266EB">
        <w:t>. Это - электронный вид (ЭПРА или «электронный балласт»), представляющий собой электронную схему запуска лампы, и электромагнитный - ЭМПРА, состоящий из дросселей и стартёров. Последний вид пускорегулирующей аппаратуры получил наибольшее распространение, а схема подключения с помощью ЭМПРА (стартёрная схема подключения) выглядит следующим образом.</w:t>
      </w:r>
    </w:p>
    <w:p w:rsidR="003B1257" w:rsidRPr="00C266EB" w:rsidRDefault="003B1257" w:rsidP="003B1257">
      <w:pPr>
        <w:pStyle w:val="af0"/>
        <w:spacing w:before="0" w:beforeAutospacing="0" w:after="0" w:afterAutospacing="0"/>
        <w:ind w:firstLine="709"/>
        <w:jc w:val="both"/>
      </w:pPr>
      <w:r w:rsidRPr="00C266EB">
        <w:rPr>
          <w:noProof/>
        </w:rPr>
        <w:drawing>
          <wp:anchor distT="0" distB="0" distL="114300" distR="114300" simplePos="0" relativeHeight="251676672" behindDoc="1" locked="0" layoutInCell="1" allowOverlap="1">
            <wp:simplePos x="0" y="0"/>
            <wp:positionH relativeFrom="column">
              <wp:posOffset>10795</wp:posOffset>
            </wp:positionH>
            <wp:positionV relativeFrom="paragraph">
              <wp:posOffset>-3810</wp:posOffset>
            </wp:positionV>
            <wp:extent cx="2595245" cy="1327785"/>
            <wp:effectExtent l="0" t="0" r="0" b="0"/>
            <wp:wrapTight wrapText="bothSides">
              <wp:wrapPolygon edited="0">
                <wp:start x="0" y="0"/>
                <wp:lineTo x="0" y="21383"/>
                <wp:lineTo x="21404" y="21383"/>
                <wp:lineTo x="21404" y="0"/>
                <wp:lineTo x="0" y="0"/>
              </wp:wrapPolygon>
            </wp:wrapTight>
            <wp:docPr id="22" name="Рисунок 19" descr="osveshcheni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osveshchenie_1"/>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5245" cy="1327785"/>
                    </a:xfrm>
                    <a:prstGeom prst="rect">
                      <a:avLst/>
                    </a:prstGeom>
                    <a:noFill/>
                    <a:ln w="9525">
                      <a:noFill/>
                      <a:miter lim="800000"/>
                      <a:headEnd/>
                      <a:tailEnd/>
                    </a:ln>
                  </pic:spPr>
                </pic:pic>
              </a:graphicData>
            </a:graphic>
          </wp:anchor>
        </w:drawing>
      </w:r>
      <w:r w:rsidRPr="00C266EB">
        <w:rPr>
          <w:rStyle w:val="af2"/>
        </w:rPr>
        <w:t>где:</w:t>
      </w:r>
    </w:p>
    <w:p w:rsidR="003B1257" w:rsidRPr="00C266EB" w:rsidRDefault="003B1257" w:rsidP="003B1257">
      <w:pPr>
        <w:numPr>
          <w:ilvl w:val="0"/>
          <w:numId w:val="34"/>
        </w:numPr>
        <w:ind w:left="0" w:firstLine="709"/>
        <w:jc w:val="both"/>
      </w:pPr>
      <w:r w:rsidRPr="00C266EB">
        <w:rPr>
          <w:rStyle w:val="af2"/>
        </w:rPr>
        <w:t>С</w:t>
      </w:r>
      <w:r w:rsidRPr="00C266EB">
        <w:rPr>
          <w:rStyle w:val="apple-converted-space"/>
          <w:bCs/>
        </w:rPr>
        <w:t> </w:t>
      </w:r>
      <w:r w:rsidRPr="00C266EB">
        <w:t>- компенсационный конденсатор</w:t>
      </w:r>
    </w:p>
    <w:p w:rsidR="003B1257" w:rsidRPr="00C266EB" w:rsidRDefault="003B1257" w:rsidP="003B1257">
      <w:pPr>
        <w:numPr>
          <w:ilvl w:val="0"/>
          <w:numId w:val="34"/>
        </w:numPr>
        <w:ind w:left="0" w:firstLine="709"/>
        <w:jc w:val="both"/>
      </w:pPr>
      <w:r w:rsidRPr="00C266EB">
        <w:rPr>
          <w:rStyle w:val="af2"/>
        </w:rPr>
        <w:t>LL</w:t>
      </w:r>
      <w:r w:rsidRPr="00C266EB">
        <w:rPr>
          <w:rStyle w:val="apple-converted-space"/>
        </w:rPr>
        <w:t> </w:t>
      </w:r>
      <w:r w:rsidRPr="00C266EB">
        <w:t>- дроссель</w:t>
      </w:r>
    </w:p>
    <w:p w:rsidR="003B1257" w:rsidRPr="00C266EB" w:rsidRDefault="003B1257" w:rsidP="003B1257">
      <w:pPr>
        <w:numPr>
          <w:ilvl w:val="0"/>
          <w:numId w:val="34"/>
        </w:numPr>
        <w:ind w:left="0" w:firstLine="709"/>
        <w:jc w:val="both"/>
      </w:pPr>
      <w:r w:rsidRPr="00C266EB">
        <w:rPr>
          <w:rStyle w:val="af2"/>
        </w:rPr>
        <w:t>EL</w:t>
      </w:r>
      <w:r w:rsidRPr="00C266EB">
        <w:rPr>
          <w:rStyle w:val="apple-converted-space"/>
        </w:rPr>
        <w:t> </w:t>
      </w:r>
      <w:r w:rsidRPr="00C266EB">
        <w:t>- лампа люминесцентная</w:t>
      </w:r>
    </w:p>
    <w:p w:rsidR="003B1257" w:rsidRPr="00C266EB" w:rsidRDefault="003B1257" w:rsidP="003B1257">
      <w:pPr>
        <w:numPr>
          <w:ilvl w:val="0"/>
          <w:numId w:val="34"/>
        </w:numPr>
        <w:ind w:left="0" w:firstLine="709"/>
        <w:jc w:val="both"/>
      </w:pPr>
      <w:r w:rsidRPr="00C266EB">
        <w:rPr>
          <w:rStyle w:val="af2"/>
        </w:rPr>
        <w:t>SF</w:t>
      </w:r>
      <w:r w:rsidRPr="00C266EB">
        <w:rPr>
          <w:rStyle w:val="apple-converted-space"/>
        </w:rPr>
        <w:t> </w:t>
      </w:r>
      <w:r w:rsidRPr="00C266EB">
        <w:t>- стартёр</w:t>
      </w:r>
    </w:p>
    <w:p w:rsidR="003B1257" w:rsidRDefault="003B1257" w:rsidP="003B1257">
      <w:pPr>
        <w:pStyle w:val="af0"/>
        <w:spacing w:before="0" w:beforeAutospacing="0" w:after="0" w:afterAutospacing="0"/>
        <w:ind w:firstLine="709"/>
        <w:jc w:val="both"/>
      </w:pPr>
    </w:p>
    <w:p w:rsidR="003B1257" w:rsidRDefault="003B1257" w:rsidP="003B1257">
      <w:pPr>
        <w:pStyle w:val="af0"/>
        <w:spacing w:before="0" w:beforeAutospacing="0" w:after="0" w:afterAutospacing="0"/>
        <w:ind w:firstLine="709"/>
        <w:jc w:val="both"/>
      </w:pPr>
    </w:p>
    <w:p w:rsidR="003B1257" w:rsidRDefault="003B1257" w:rsidP="003B1257">
      <w:pPr>
        <w:pStyle w:val="af0"/>
        <w:spacing w:before="0" w:beforeAutospacing="0" w:after="0" w:afterAutospacing="0"/>
        <w:ind w:firstLine="709"/>
        <w:jc w:val="both"/>
      </w:pPr>
    </w:p>
    <w:p w:rsidR="003B1257" w:rsidRPr="00C266EB" w:rsidRDefault="003B1257" w:rsidP="003B1257">
      <w:pPr>
        <w:pStyle w:val="af0"/>
        <w:spacing w:before="0" w:beforeAutospacing="0" w:after="0" w:afterAutospacing="0"/>
        <w:ind w:firstLine="709"/>
        <w:jc w:val="both"/>
      </w:pPr>
      <w:r w:rsidRPr="00C266EB">
        <w:rPr>
          <w:noProof/>
        </w:rPr>
        <w:drawing>
          <wp:anchor distT="0" distB="0" distL="114300" distR="114300" simplePos="0" relativeHeight="251677696" behindDoc="1" locked="0" layoutInCell="1" allowOverlap="1">
            <wp:simplePos x="0" y="0"/>
            <wp:positionH relativeFrom="column">
              <wp:posOffset>-76835</wp:posOffset>
            </wp:positionH>
            <wp:positionV relativeFrom="paragraph">
              <wp:posOffset>699135</wp:posOffset>
            </wp:positionV>
            <wp:extent cx="3116580" cy="1603375"/>
            <wp:effectExtent l="0" t="0" r="0" b="0"/>
            <wp:wrapTight wrapText="bothSides">
              <wp:wrapPolygon edited="0">
                <wp:start x="0" y="0"/>
                <wp:lineTo x="0" y="21301"/>
                <wp:lineTo x="21521" y="21301"/>
                <wp:lineTo x="21521" y="0"/>
                <wp:lineTo x="0" y="0"/>
              </wp:wrapPolygon>
            </wp:wrapTight>
            <wp:docPr id="20" name="Рисунок 20" descr="osveshcheni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osveshchenie_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6580" cy="1603375"/>
                    </a:xfrm>
                    <a:prstGeom prst="rect">
                      <a:avLst/>
                    </a:prstGeom>
                    <a:noFill/>
                    <a:ln w="9525">
                      <a:noFill/>
                      <a:miter lim="800000"/>
                      <a:headEnd/>
                      <a:tailEnd/>
                    </a:ln>
                  </pic:spPr>
                </pic:pic>
              </a:graphicData>
            </a:graphic>
          </wp:anchor>
        </w:drawing>
      </w:r>
      <w:r w:rsidRPr="00C266EB">
        <w:rPr>
          <w:noProof/>
        </w:rPr>
        <w:drawing>
          <wp:anchor distT="0" distB="0" distL="114300" distR="114300" simplePos="0" relativeHeight="251678720" behindDoc="1" locked="0" layoutInCell="1" allowOverlap="1">
            <wp:simplePos x="0" y="0"/>
            <wp:positionH relativeFrom="column">
              <wp:posOffset>3152140</wp:posOffset>
            </wp:positionH>
            <wp:positionV relativeFrom="paragraph">
              <wp:posOffset>592455</wp:posOffset>
            </wp:positionV>
            <wp:extent cx="3323590" cy="2359660"/>
            <wp:effectExtent l="0" t="0" r="0" b="0"/>
            <wp:wrapTight wrapText="bothSides">
              <wp:wrapPolygon edited="0">
                <wp:start x="0" y="0"/>
                <wp:lineTo x="0" y="21449"/>
                <wp:lineTo x="21418" y="21449"/>
                <wp:lineTo x="21418" y="0"/>
                <wp:lineTo x="0" y="0"/>
              </wp:wrapPolygon>
            </wp:wrapTight>
            <wp:docPr id="21" name="Рисунок 21" descr="osveshcheni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sveshchenie_3"/>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3590" cy="2359660"/>
                    </a:xfrm>
                    <a:prstGeom prst="rect">
                      <a:avLst/>
                    </a:prstGeom>
                    <a:noFill/>
                    <a:ln w="9525">
                      <a:noFill/>
                      <a:miter lim="800000"/>
                      <a:headEnd/>
                      <a:tailEnd/>
                    </a:ln>
                  </pic:spPr>
                </pic:pic>
              </a:graphicData>
            </a:graphic>
          </wp:anchor>
        </w:drawing>
      </w:r>
      <w:r w:rsidRPr="00C266EB">
        <w:t>Наиболее часто используются светильники, содержащие две последовательно подключённые лампы. Для включения в осветительную сеть двух люминесцентных ламп используется следующая схема:</w:t>
      </w:r>
    </w:p>
    <w:p w:rsidR="003B1257" w:rsidRPr="00C266EB" w:rsidRDefault="003B1257" w:rsidP="003B1257">
      <w:pPr>
        <w:pStyle w:val="af0"/>
        <w:spacing w:before="0" w:beforeAutospacing="0" w:after="0" w:afterAutospacing="0"/>
        <w:ind w:firstLine="709"/>
        <w:jc w:val="both"/>
      </w:pPr>
    </w:p>
    <w:p w:rsidR="003B1257" w:rsidRPr="00C266EB" w:rsidRDefault="003B1257" w:rsidP="003B1257">
      <w:pPr>
        <w:pStyle w:val="af0"/>
        <w:spacing w:before="0" w:beforeAutospacing="0" w:after="0" w:afterAutospacing="0"/>
        <w:ind w:firstLine="709"/>
        <w:jc w:val="both"/>
      </w:pPr>
    </w:p>
    <w:p w:rsidR="003B1257" w:rsidRPr="00C266EB" w:rsidRDefault="003B1257" w:rsidP="003B1257">
      <w:pPr>
        <w:pStyle w:val="af0"/>
        <w:spacing w:before="0" w:beforeAutospacing="0" w:after="0" w:afterAutospacing="0"/>
        <w:ind w:firstLine="709"/>
        <w:jc w:val="both"/>
      </w:pPr>
      <w:r w:rsidRPr="00C266EB">
        <w:rPr>
          <w:rStyle w:val="af2"/>
        </w:rPr>
        <w:t>А</w:t>
      </w:r>
      <w:r w:rsidRPr="00C266EB">
        <w:rPr>
          <w:rStyle w:val="apple-converted-space"/>
        </w:rPr>
        <w:t> </w:t>
      </w:r>
      <w:r w:rsidRPr="00C266EB">
        <w:t>– для люминесцентных ламп мощностью 20 (18) ВТ</w:t>
      </w:r>
    </w:p>
    <w:p w:rsidR="003B1257" w:rsidRPr="00C266EB" w:rsidRDefault="003B1257" w:rsidP="003B1257">
      <w:pPr>
        <w:pStyle w:val="af0"/>
        <w:spacing w:before="0" w:beforeAutospacing="0" w:after="0" w:afterAutospacing="0"/>
        <w:ind w:firstLine="709"/>
        <w:jc w:val="both"/>
      </w:pPr>
      <w:r w:rsidRPr="00C266EB">
        <w:rPr>
          <w:rStyle w:val="af2"/>
        </w:rPr>
        <w:lastRenderedPageBreak/>
        <w:t>В</w:t>
      </w:r>
      <w:r w:rsidRPr="00C266EB">
        <w:rPr>
          <w:rStyle w:val="apple-converted-space"/>
        </w:rPr>
        <w:t> </w:t>
      </w:r>
      <w:r w:rsidRPr="00C266EB">
        <w:t>– для люминесцентных ламп мощностью 40 (36) ВТ</w:t>
      </w:r>
    </w:p>
    <w:p w:rsidR="003B1257" w:rsidRPr="00C266EB" w:rsidRDefault="003B1257" w:rsidP="003B1257">
      <w:pPr>
        <w:pStyle w:val="af0"/>
        <w:spacing w:before="0" w:beforeAutospacing="0" w:after="0" w:afterAutospacing="0"/>
        <w:ind w:firstLine="709"/>
        <w:jc w:val="both"/>
      </w:pPr>
      <w:r w:rsidRPr="00C266EB">
        <w:t>При использовании схемы «А» следует учесть, что мощности дросселя LL должна хватать для работы с двумя лампами, а стартёры должны иметь рабочее напряжение 127 вольт.</w:t>
      </w:r>
    </w:p>
    <w:p w:rsidR="003B1257" w:rsidRPr="005874A6" w:rsidRDefault="003B1257" w:rsidP="005600AD">
      <w:pPr>
        <w:tabs>
          <w:tab w:val="left" w:pos="709"/>
          <w:tab w:val="left" w:pos="851"/>
        </w:tabs>
        <w:ind w:firstLine="567"/>
        <w:jc w:val="both"/>
        <w:rPr>
          <w:b/>
          <w:u w:val="single"/>
        </w:rPr>
      </w:pPr>
    </w:p>
    <w:p w:rsidR="005600AD" w:rsidRDefault="005600AD" w:rsidP="005600AD">
      <w:pPr>
        <w:tabs>
          <w:tab w:val="left" w:pos="709"/>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3B1257" w:rsidRDefault="003B1257" w:rsidP="003B1257">
      <w:pPr>
        <w:pStyle w:val="a7"/>
        <w:numPr>
          <w:ilvl w:val="1"/>
          <w:numId w:val="29"/>
        </w:numPr>
        <w:tabs>
          <w:tab w:val="left" w:pos="426"/>
          <w:tab w:val="left" w:pos="709"/>
          <w:tab w:val="left" w:pos="851"/>
        </w:tabs>
        <w:ind w:left="0" w:firstLine="567"/>
        <w:jc w:val="both"/>
      </w:pPr>
      <w:r>
        <w:t>Назначение дросселя в светильнике.</w:t>
      </w:r>
    </w:p>
    <w:p w:rsidR="003B1257" w:rsidRDefault="003B1257" w:rsidP="003B1257">
      <w:pPr>
        <w:pStyle w:val="a7"/>
        <w:numPr>
          <w:ilvl w:val="1"/>
          <w:numId w:val="29"/>
        </w:numPr>
        <w:tabs>
          <w:tab w:val="left" w:pos="426"/>
          <w:tab w:val="left" w:pos="709"/>
          <w:tab w:val="left" w:pos="851"/>
        </w:tabs>
        <w:ind w:left="0" w:firstLine="567"/>
        <w:jc w:val="both"/>
      </w:pPr>
      <w:r>
        <w:t>Назначение конденсатора.</w:t>
      </w:r>
    </w:p>
    <w:p w:rsidR="003B1257" w:rsidRDefault="003B1257" w:rsidP="003B1257">
      <w:pPr>
        <w:pStyle w:val="a7"/>
        <w:numPr>
          <w:ilvl w:val="1"/>
          <w:numId w:val="29"/>
        </w:numPr>
        <w:tabs>
          <w:tab w:val="left" w:pos="426"/>
          <w:tab w:val="left" w:pos="709"/>
          <w:tab w:val="left" w:pos="851"/>
        </w:tabs>
        <w:ind w:left="0" w:firstLine="567"/>
        <w:jc w:val="both"/>
      </w:pPr>
      <w:r>
        <w:t>Принцип работы светильника</w:t>
      </w:r>
    </w:p>
    <w:p w:rsidR="003B1257" w:rsidRDefault="003B1257" w:rsidP="003B1257">
      <w:pPr>
        <w:pStyle w:val="a7"/>
        <w:numPr>
          <w:ilvl w:val="1"/>
          <w:numId w:val="29"/>
        </w:numPr>
        <w:tabs>
          <w:tab w:val="left" w:pos="426"/>
          <w:tab w:val="left" w:pos="709"/>
          <w:tab w:val="left" w:pos="851"/>
        </w:tabs>
        <w:ind w:left="0" w:firstLine="567"/>
        <w:jc w:val="both"/>
      </w:pPr>
      <w:r>
        <w:t>Виды и назначение ПРА.</w:t>
      </w:r>
    </w:p>
    <w:p w:rsidR="003B1257" w:rsidRPr="00B732C9" w:rsidRDefault="003B1257" w:rsidP="003B1257">
      <w:pPr>
        <w:pStyle w:val="a7"/>
        <w:numPr>
          <w:ilvl w:val="1"/>
          <w:numId w:val="29"/>
        </w:numPr>
        <w:tabs>
          <w:tab w:val="left" w:pos="426"/>
          <w:tab w:val="left" w:pos="709"/>
          <w:tab w:val="left" w:pos="851"/>
        </w:tabs>
        <w:ind w:left="0" w:firstLine="567"/>
        <w:jc w:val="both"/>
      </w:pPr>
      <w:r>
        <w:t>Основные неисправности светильников с люминесцентными лампами</w:t>
      </w:r>
    </w:p>
    <w:p w:rsidR="003B1257" w:rsidRPr="003B1257" w:rsidRDefault="003B1257" w:rsidP="005600AD">
      <w:pPr>
        <w:tabs>
          <w:tab w:val="left" w:pos="709"/>
          <w:tab w:val="left" w:pos="851"/>
        </w:tabs>
        <w:ind w:firstLine="567"/>
        <w:jc w:val="both"/>
      </w:pPr>
    </w:p>
    <w:p w:rsidR="005600AD" w:rsidRPr="005874A6" w:rsidRDefault="005600AD" w:rsidP="005600AD">
      <w:pPr>
        <w:tabs>
          <w:tab w:val="left" w:pos="709"/>
          <w:tab w:val="left" w:pos="851"/>
        </w:tabs>
        <w:ind w:firstLine="567"/>
        <w:jc w:val="both"/>
        <w:rPr>
          <w:b/>
          <w:u w:val="single"/>
        </w:rPr>
      </w:pPr>
      <w:r w:rsidRPr="005874A6">
        <w:rPr>
          <w:b/>
          <w:u w:val="single"/>
        </w:rPr>
        <w:t>Задания для практического занятия:</w:t>
      </w:r>
    </w:p>
    <w:p w:rsidR="003B1257" w:rsidRPr="00B732C9" w:rsidRDefault="003B1257" w:rsidP="003B1257">
      <w:pPr>
        <w:pStyle w:val="a7"/>
        <w:numPr>
          <w:ilvl w:val="1"/>
          <w:numId w:val="35"/>
        </w:numPr>
        <w:tabs>
          <w:tab w:val="left" w:pos="426"/>
        </w:tabs>
        <w:ind w:left="0" w:firstLine="0"/>
        <w:jc w:val="both"/>
      </w:pPr>
      <w:r>
        <w:t>Произвести разборку светильника и дать описание каждого составного элемента. Собрать светильник, правильность сборки проверить прозвонкой.</w:t>
      </w:r>
    </w:p>
    <w:p w:rsidR="003B1257" w:rsidRPr="001F27CE" w:rsidRDefault="003B1257" w:rsidP="003B1257">
      <w:pPr>
        <w:pStyle w:val="a7"/>
        <w:numPr>
          <w:ilvl w:val="1"/>
          <w:numId w:val="35"/>
        </w:numPr>
        <w:tabs>
          <w:tab w:val="left" w:pos="142"/>
          <w:tab w:val="left" w:pos="426"/>
          <w:tab w:val="left" w:pos="851"/>
        </w:tabs>
        <w:ind w:left="0" w:firstLine="0"/>
        <w:jc w:val="both"/>
      </w:pPr>
      <w:r>
        <w:t>Заполнить таблицу. Необходимо найти способы устранения наиболее часто встречающихся неисправностей светильников с люминесцентными лампами.</w:t>
      </w:r>
    </w:p>
    <w:tbl>
      <w:tblPr>
        <w:tblW w:w="0" w:type="auto"/>
        <w:jc w:val="center"/>
        <w:tblCellSpacing w:w="15" w:type="dxa"/>
        <w:tblInd w:w="-973"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818"/>
        <w:gridCol w:w="5656"/>
        <w:gridCol w:w="1974"/>
      </w:tblGrid>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pStyle w:val="af0"/>
              <w:spacing w:before="150" w:beforeAutospacing="0" w:after="225" w:afterAutospacing="0"/>
              <w:jc w:val="center"/>
            </w:pPr>
            <w:r w:rsidRPr="00D9333C">
              <w:rPr>
                <w:rStyle w:val="af2"/>
                <w:sz w:val="22"/>
              </w:rPr>
              <w:t>Неисправность</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jc w:val="center"/>
            </w:pPr>
            <w:r w:rsidRPr="00D9333C">
              <w:rPr>
                <w:rStyle w:val="af2"/>
                <w:sz w:val="22"/>
              </w:rPr>
              <w:t>Причина</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jc w:val="center"/>
            </w:pPr>
            <w:r w:rsidRPr="00D9333C">
              <w:rPr>
                <w:rStyle w:val="af2"/>
                <w:sz w:val="22"/>
              </w:rPr>
              <w:t>Способ устранения</w:t>
            </w: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Срабатывает защита при включении светильника</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Пробой компенсирующего конденсатора (от радиопомех) на входе светильника.</w:t>
            </w:r>
            <w:r w:rsidRPr="00D9333C">
              <w:rPr>
                <w:sz w:val="22"/>
              </w:rPr>
              <w:br/>
              <w:t>2. Замыкание в цепи за автоматом.</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не зажигается.</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На патроне светильника со стороны питающей сети нет напряжения, низкое напряжение сети.</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не зажигается, на концах лампы нет свечения.</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Плохой контакт между штырьками лампы и контактами патрона или между штырьками стартера и контактами держателя стартера.</w:t>
            </w:r>
            <w:r w:rsidRPr="00D9333C">
              <w:rPr>
                <w:sz w:val="22"/>
              </w:rPr>
              <w:br/>
              <w:t>2. Неисправность лампы, обрыв или перегорание спиралей.</w:t>
            </w:r>
            <w:r w:rsidRPr="00D9333C">
              <w:rPr>
                <w:sz w:val="22"/>
              </w:rPr>
              <w:br/>
              <w:t>3. Неисправность стартера - стартер не замыкает цепь накала электродовлампы.</w:t>
            </w:r>
            <w:r w:rsidRPr="00D9333C">
              <w:rPr>
                <w:sz w:val="22"/>
              </w:rPr>
              <w:br/>
              <w:t>4. Неисправность в электрической схеме светильника.</w:t>
            </w:r>
            <w:r w:rsidRPr="00D9333C">
              <w:rPr>
                <w:sz w:val="22"/>
              </w:rPr>
              <w:br/>
              <w:t>5. Неисправен дроссель.</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не зажигается, концы лампы светятся.</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Неисправен стартер.</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мигает, но не зажигается, имеется свечение на одном конце.</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Ошибки в электрической схеме.</w:t>
            </w:r>
            <w:r w:rsidRPr="00D9333C">
              <w:rPr>
                <w:rStyle w:val="apple-converted-space"/>
                <w:sz w:val="22"/>
              </w:rPr>
              <w:t> </w:t>
            </w:r>
            <w:r w:rsidRPr="00D9333C">
              <w:rPr>
                <w:sz w:val="22"/>
              </w:rPr>
              <w:br/>
              <w:t>2. Замыкание в электрической цепи или патроне, которое может закорачивать лампу.</w:t>
            </w:r>
            <w:r w:rsidRPr="00D9333C">
              <w:rPr>
                <w:sz w:val="22"/>
              </w:rPr>
              <w:br/>
              <w:t>3. Замыкание выводов электродов лампы.</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не мигает и не зажигается, свечение имеется на обоих концах электродов.</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Ошибка в электрической схеме.</w:t>
            </w:r>
            <w:r w:rsidRPr="00D9333C">
              <w:rPr>
                <w:sz w:val="22"/>
              </w:rPr>
              <w:br/>
              <w:t>2. Неисправность стартера (пробой конденсатора для подавления радиопомех или залипание контактов стартера).</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мигает и не зажигается</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Неисправен стартер.</w:t>
            </w:r>
            <w:r w:rsidRPr="00D9333C">
              <w:rPr>
                <w:sz w:val="22"/>
              </w:rPr>
              <w:br/>
              <w:t>2. Ошибки в электрической схеме.</w:t>
            </w:r>
            <w:r w:rsidRPr="00D9333C">
              <w:rPr>
                <w:sz w:val="22"/>
              </w:rPr>
              <w:br/>
              <w:t>3. Низкое напряжение сети.</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 xml:space="preserve">При включении лампы на ее концах наблюдается оранжевое свечение, через некоторое время свечение исчезает и лампа не </w:t>
            </w:r>
            <w:r w:rsidRPr="00D9333C">
              <w:rPr>
                <w:sz w:val="22"/>
              </w:rPr>
              <w:lastRenderedPageBreak/>
              <w:t>зажигается.</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lastRenderedPageBreak/>
              <w:t>Неисправна лампа, в лампу попал воздух</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pStyle w:val="af0"/>
              <w:spacing w:before="150" w:beforeAutospacing="0" w:after="225" w:afterAutospacing="0"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lastRenderedPageBreak/>
              <w:t>Лампа попеременно зажигается и гаснет</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Неисправность лампы</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При включении лампы перегорают спирали ее электродов.</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Неисправность дросселя (нарушена изоляция или межвитковое замыкание в обмотке).</w:t>
            </w:r>
            <w:r w:rsidRPr="00D9333C">
              <w:rPr>
                <w:sz w:val="22"/>
              </w:rPr>
              <w:br/>
              <w:t>2. В электрической схеме имеется замыкание на корпус.</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зажигается, но через несколько часов работы появляется почернение ее концов.</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Замыкание на корпус светильника в электрической схеме.</w:t>
            </w:r>
            <w:r w:rsidRPr="00D9333C">
              <w:rPr>
                <w:sz w:val="22"/>
              </w:rPr>
              <w:br/>
              <w:t>2. Неисправность дросселя.</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r w:rsidR="003B1257" w:rsidRPr="00D9333C" w:rsidTr="003B1257">
        <w:trPr>
          <w:tblCellSpacing w:w="15" w:type="dxa"/>
          <w:jc w:val="center"/>
        </w:trPr>
        <w:tc>
          <w:tcPr>
            <w:tcW w:w="2932"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Лампа зажигается, при ее горении начинается вращение разрядного шнура и проявляются перемещающиеся спиральные и змеевидные полосы</w:t>
            </w:r>
          </w:p>
        </w:tc>
        <w:tc>
          <w:tcPr>
            <w:tcW w:w="6207"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r w:rsidRPr="00D9333C">
              <w:rPr>
                <w:sz w:val="22"/>
              </w:rPr>
              <w:t>1. Неисправна лампа.</w:t>
            </w:r>
            <w:r w:rsidRPr="00D9333C">
              <w:rPr>
                <w:sz w:val="22"/>
              </w:rPr>
              <w:br/>
              <w:t>2. Сильные колебания напряжения сети.</w:t>
            </w:r>
            <w:r w:rsidRPr="00D9333C">
              <w:rPr>
                <w:sz w:val="22"/>
              </w:rPr>
              <w:br/>
              <w:t>3. Плохой контакт в соединениях.</w:t>
            </w:r>
            <w:r w:rsidRPr="00D9333C">
              <w:rPr>
                <w:sz w:val="22"/>
              </w:rPr>
              <w:br/>
              <w:t>4. Лампа охватывает магнитные силовые линии рассеяния дросселя.</w:t>
            </w:r>
          </w:p>
        </w:tc>
        <w:tc>
          <w:tcPr>
            <w:tcW w:w="2039" w:type="dxa"/>
            <w:tcBorders>
              <w:top w:val="outset" w:sz="6" w:space="0" w:color="auto"/>
              <w:left w:val="outset" w:sz="6" w:space="0" w:color="auto"/>
              <w:bottom w:val="outset" w:sz="6" w:space="0" w:color="auto"/>
              <w:right w:val="outset" w:sz="6" w:space="0" w:color="auto"/>
            </w:tcBorders>
            <w:vAlign w:val="center"/>
            <w:hideMark/>
          </w:tcPr>
          <w:p w:rsidR="003B1257" w:rsidRPr="00D9333C" w:rsidRDefault="003B1257" w:rsidP="003B1257">
            <w:pPr>
              <w:spacing w:line="243" w:lineRule="atLeast"/>
            </w:pPr>
          </w:p>
        </w:tc>
      </w:tr>
    </w:tbl>
    <w:p w:rsidR="005600AD" w:rsidRPr="005874A6" w:rsidRDefault="005600AD" w:rsidP="005600AD">
      <w:pPr>
        <w:tabs>
          <w:tab w:val="left" w:pos="709"/>
          <w:tab w:val="left" w:pos="851"/>
        </w:tabs>
        <w:ind w:firstLine="567"/>
        <w:jc w:val="both"/>
        <w:rPr>
          <w:b/>
          <w:u w:val="single"/>
        </w:rPr>
      </w:pPr>
      <w:r w:rsidRPr="005874A6">
        <w:t xml:space="preserve"> </w:t>
      </w:r>
      <w:r w:rsidRPr="005874A6">
        <w:rPr>
          <w:b/>
          <w:u w:val="single"/>
        </w:rPr>
        <w:t>Инструкция по выполнению практической работы</w:t>
      </w:r>
    </w:p>
    <w:p w:rsidR="005600AD" w:rsidRPr="005874A6" w:rsidRDefault="005600AD" w:rsidP="005600AD">
      <w:pPr>
        <w:tabs>
          <w:tab w:val="left" w:pos="709"/>
          <w:tab w:val="left" w:pos="851"/>
        </w:tabs>
        <w:ind w:firstLine="567"/>
        <w:jc w:val="both"/>
      </w:pPr>
      <w:r w:rsidRPr="005874A6">
        <w:t xml:space="preserve">На выполнение лабораторно-практической работы отводится </w:t>
      </w:r>
      <w:r w:rsidR="003B1257">
        <w:t>9</w:t>
      </w:r>
      <w:r w:rsidRPr="005874A6">
        <w:t>0 минут.</w:t>
      </w:r>
    </w:p>
    <w:p w:rsidR="005600AD" w:rsidRPr="005874A6" w:rsidRDefault="005600AD" w:rsidP="005600AD">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 w:val="left" w:pos="851"/>
        </w:tabs>
        <w:ind w:firstLine="567"/>
        <w:jc w:val="both"/>
      </w:pPr>
      <w:r w:rsidRPr="005874A6">
        <w:t>Практическая часть выполняется под наблюдением преподавателя, после проведения инструктажа по технике безопасности</w:t>
      </w:r>
    </w:p>
    <w:p w:rsidR="005600AD" w:rsidRPr="005874A6" w:rsidRDefault="005600AD" w:rsidP="005600AD">
      <w:pPr>
        <w:tabs>
          <w:tab w:val="left" w:pos="709"/>
          <w:tab w:val="left" w:pos="851"/>
        </w:tabs>
        <w:ind w:firstLine="567"/>
        <w:jc w:val="both"/>
      </w:pPr>
      <w:r w:rsidRPr="005874A6">
        <w:t xml:space="preserve">Работа оформляется в тетради аккуратно. </w:t>
      </w:r>
    </w:p>
    <w:p w:rsidR="005600AD" w:rsidRPr="005874A6" w:rsidRDefault="005600AD" w:rsidP="005600AD">
      <w:pPr>
        <w:tabs>
          <w:tab w:val="left" w:pos="709"/>
          <w:tab w:val="left" w:pos="851"/>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 w:val="left" w:pos="851"/>
        </w:tabs>
        <w:ind w:firstLine="567"/>
        <w:jc w:val="both"/>
      </w:pPr>
      <w:r w:rsidRPr="005874A6">
        <w:t>По лабораторно-практической работе №</w:t>
      </w:r>
      <w:r w:rsidR="003B1257">
        <w:t>2</w:t>
      </w:r>
      <w:r w:rsidRPr="005874A6">
        <w:t xml:space="preserve"> учащийся представляет письменный отчет в тетради. </w:t>
      </w:r>
    </w:p>
    <w:p w:rsidR="005600AD" w:rsidRPr="005874A6" w:rsidRDefault="005600AD" w:rsidP="005600AD">
      <w:pPr>
        <w:tabs>
          <w:tab w:val="left" w:pos="709"/>
          <w:tab w:val="left" w:pos="851"/>
        </w:tabs>
        <w:ind w:firstLine="567"/>
        <w:jc w:val="both"/>
        <w:rPr>
          <w:b/>
          <w:u w:val="single"/>
        </w:rPr>
      </w:pPr>
      <w:r w:rsidRPr="005874A6">
        <w:rPr>
          <w:b/>
          <w:u w:val="single"/>
        </w:rPr>
        <w:t>Критерии оценки:</w:t>
      </w:r>
    </w:p>
    <w:p w:rsidR="005600AD" w:rsidRPr="005874A6" w:rsidRDefault="005600AD" w:rsidP="005600AD">
      <w:pPr>
        <w:numPr>
          <w:ilvl w:val="0"/>
          <w:numId w:val="4"/>
        </w:numPr>
        <w:tabs>
          <w:tab w:val="left" w:pos="567"/>
          <w:tab w:val="left" w:pos="709"/>
          <w:tab w:val="left" w:pos="851"/>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5600AD" w:rsidRPr="005874A6" w:rsidRDefault="005600AD" w:rsidP="005600AD">
      <w:pPr>
        <w:numPr>
          <w:ilvl w:val="0"/>
          <w:numId w:val="4"/>
        </w:numPr>
        <w:tabs>
          <w:tab w:val="left" w:pos="567"/>
          <w:tab w:val="left" w:pos="709"/>
          <w:tab w:val="left" w:pos="851"/>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5600AD" w:rsidRPr="005874A6" w:rsidRDefault="005600AD" w:rsidP="005600AD">
      <w:pPr>
        <w:numPr>
          <w:ilvl w:val="0"/>
          <w:numId w:val="4"/>
        </w:numPr>
        <w:tabs>
          <w:tab w:val="left" w:pos="567"/>
          <w:tab w:val="left" w:pos="709"/>
          <w:tab w:val="left" w:pos="851"/>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numPr>
          <w:ilvl w:val="0"/>
          <w:numId w:val="12"/>
        </w:numPr>
        <w:tabs>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numPr>
          <w:ilvl w:val="0"/>
          <w:numId w:val="12"/>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5600AD" w:rsidRDefault="005600AD" w:rsidP="005600AD">
      <w:pPr>
        <w:tabs>
          <w:tab w:val="left" w:pos="709"/>
          <w:tab w:val="left" w:pos="851"/>
        </w:tabs>
        <w:ind w:firstLine="567"/>
        <w:jc w:val="both"/>
        <w:rPr>
          <w:b/>
          <w:u w:val="single"/>
        </w:rPr>
      </w:pPr>
    </w:p>
    <w:p w:rsidR="003B1257" w:rsidRDefault="003B1257" w:rsidP="005600AD">
      <w:pPr>
        <w:tabs>
          <w:tab w:val="left" w:pos="709"/>
          <w:tab w:val="left" w:pos="851"/>
        </w:tabs>
        <w:ind w:firstLine="567"/>
        <w:jc w:val="both"/>
        <w:rPr>
          <w:b/>
          <w:u w:val="single"/>
        </w:rPr>
      </w:pPr>
    </w:p>
    <w:p w:rsidR="003B1257" w:rsidRDefault="003B1257" w:rsidP="005600AD">
      <w:pPr>
        <w:tabs>
          <w:tab w:val="left" w:pos="709"/>
          <w:tab w:val="left" w:pos="851"/>
        </w:tabs>
        <w:ind w:firstLine="567"/>
        <w:jc w:val="both"/>
        <w:rPr>
          <w:b/>
          <w:u w:val="single"/>
        </w:rPr>
      </w:pPr>
    </w:p>
    <w:p w:rsidR="003B1257" w:rsidRDefault="003B1257" w:rsidP="005600AD">
      <w:pPr>
        <w:tabs>
          <w:tab w:val="left" w:pos="709"/>
          <w:tab w:val="left" w:pos="851"/>
        </w:tabs>
        <w:ind w:firstLine="567"/>
        <w:jc w:val="both"/>
        <w:rPr>
          <w:b/>
          <w:u w:val="single"/>
        </w:rPr>
      </w:pPr>
    </w:p>
    <w:p w:rsidR="003B1257" w:rsidRDefault="003B1257" w:rsidP="005600AD">
      <w:pPr>
        <w:tabs>
          <w:tab w:val="left" w:pos="709"/>
          <w:tab w:val="left" w:pos="851"/>
        </w:tabs>
        <w:ind w:firstLine="567"/>
        <w:jc w:val="both"/>
        <w:rPr>
          <w:b/>
          <w:u w:val="single"/>
        </w:rPr>
      </w:pPr>
    </w:p>
    <w:p w:rsidR="003B1257" w:rsidRPr="005874A6" w:rsidRDefault="003B1257" w:rsidP="005600AD">
      <w:pPr>
        <w:tabs>
          <w:tab w:val="left" w:pos="709"/>
          <w:tab w:val="left" w:pos="851"/>
        </w:tabs>
        <w:ind w:firstLine="567"/>
        <w:jc w:val="both"/>
        <w:rPr>
          <w:b/>
          <w:u w:val="single"/>
        </w:rPr>
      </w:pPr>
    </w:p>
    <w:p w:rsidR="005600AD" w:rsidRPr="005874A6" w:rsidRDefault="005600AD" w:rsidP="005600AD">
      <w:pPr>
        <w:tabs>
          <w:tab w:val="left" w:pos="851"/>
        </w:tabs>
        <w:ind w:firstLine="567"/>
        <w:jc w:val="both"/>
      </w:pPr>
      <w:r w:rsidRPr="005874A6">
        <w:rPr>
          <w:b/>
        </w:rPr>
        <w:t xml:space="preserve">Тема 2.3. </w:t>
      </w:r>
      <w:r w:rsidRPr="005874A6">
        <w:t xml:space="preserve">Пускорегулирующие аппараты и распределительные устройства в сетях напряжением до 1000В  </w:t>
      </w:r>
    </w:p>
    <w:p w:rsidR="005600AD" w:rsidRPr="005874A6" w:rsidRDefault="005600AD" w:rsidP="005600AD">
      <w:pPr>
        <w:tabs>
          <w:tab w:val="left" w:pos="851"/>
        </w:tabs>
        <w:ind w:firstLine="567"/>
        <w:jc w:val="both"/>
        <w:rPr>
          <w:u w:val="single"/>
        </w:rPr>
      </w:pPr>
      <w:r w:rsidRPr="005874A6">
        <w:rPr>
          <w:b/>
          <w:u w:val="single"/>
        </w:rPr>
        <w:t>Название лабораторно-практической работы №</w:t>
      </w:r>
      <w:r w:rsidR="003B1257">
        <w:rPr>
          <w:b/>
          <w:u w:val="single"/>
        </w:rPr>
        <w:t>3</w:t>
      </w:r>
      <w:r w:rsidRPr="005874A6">
        <w:rPr>
          <w:b/>
        </w:rPr>
        <w:t xml:space="preserve">: </w:t>
      </w:r>
      <w:r w:rsidRPr="005874A6">
        <w:t>Устройство и ремонт предохранителей</w:t>
      </w:r>
    </w:p>
    <w:p w:rsidR="005600AD" w:rsidRPr="005874A6" w:rsidRDefault="005600AD" w:rsidP="005600AD">
      <w:pPr>
        <w:tabs>
          <w:tab w:val="left" w:pos="709"/>
          <w:tab w:val="left" w:pos="851"/>
        </w:tabs>
        <w:ind w:firstLine="567"/>
        <w:jc w:val="both"/>
      </w:pPr>
      <w:r w:rsidRPr="005874A6">
        <w:rPr>
          <w:b/>
          <w:u w:val="single"/>
        </w:rPr>
        <w:t>Учебная цель:</w:t>
      </w:r>
      <w:r w:rsidRPr="005874A6">
        <w:rPr>
          <w:b/>
        </w:rPr>
        <w:t xml:space="preserve">   </w:t>
      </w:r>
      <w:r w:rsidRPr="005874A6">
        <w:t>научиться правильно производить ремонт предохранителей</w:t>
      </w:r>
    </w:p>
    <w:p w:rsidR="005600AD" w:rsidRPr="005874A6" w:rsidRDefault="005600AD" w:rsidP="005600AD">
      <w:pPr>
        <w:tabs>
          <w:tab w:val="left" w:pos="709"/>
          <w:tab w:val="left" w:pos="851"/>
        </w:tabs>
        <w:ind w:firstLine="567"/>
        <w:jc w:val="both"/>
        <w:rPr>
          <w:b/>
          <w:u w:val="single"/>
        </w:rPr>
      </w:pPr>
      <w:r w:rsidRPr="005874A6">
        <w:rPr>
          <w:b/>
          <w:u w:val="single"/>
        </w:rPr>
        <w:lastRenderedPageBreak/>
        <w:t xml:space="preserve">Учебные задачи: </w:t>
      </w:r>
    </w:p>
    <w:p w:rsidR="005600AD" w:rsidRPr="005874A6" w:rsidRDefault="005600AD" w:rsidP="005600AD">
      <w:pPr>
        <w:pStyle w:val="a7"/>
        <w:numPr>
          <w:ilvl w:val="1"/>
          <w:numId w:val="2"/>
        </w:numPr>
        <w:tabs>
          <w:tab w:val="left" w:pos="709"/>
          <w:tab w:val="left" w:pos="851"/>
        </w:tabs>
        <w:ind w:left="0" w:firstLine="567"/>
        <w:jc w:val="both"/>
      </w:pPr>
      <w:r w:rsidRPr="005874A6">
        <w:t>Изучить устройство предохранителей</w:t>
      </w:r>
    </w:p>
    <w:p w:rsidR="005600AD" w:rsidRPr="005874A6" w:rsidRDefault="005600AD" w:rsidP="005600AD">
      <w:pPr>
        <w:numPr>
          <w:ilvl w:val="1"/>
          <w:numId w:val="2"/>
        </w:numPr>
        <w:tabs>
          <w:tab w:val="clear" w:pos="1440"/>
          <w:tab w:val="left" w:pos="709"/>
          <w:tab w:val="left" w:pos="851"/>
          <w:tab w:val="num" w:pos="1134"/>
        </w:tabs>
        <w:ind w:left="0" w:firstLine="567"/>
        <w:jc w:val="both"/>
        <w:rPr>
          <w:b/>
        </w:rPr>
      </w:pPr>
      <w:r w:rsidRPr="005874A6">
        <w:t>Произвести разборку предохранителя с последующим ремонтом</w:t>
      </w:r>
    </w:p>
    <w:p w:rsidR="005600AD" w:rsidRPr="005874A6" w:rsidRDefault="005600AD" w:rsidP="005600AD">
      <w:pPr>
        <w:numPr>
          <w:ilvl w:val="1"/>
          <w:numId w:val="2"/>
        </w:numPr>
        <w:tabs>
          <w:tab w:val="clear" w:pos="1440"/>
          <w:tab w:val="left" w:pos="709"/>
          <w:tab w:val="left" w:pos="851"/>
          <w:tab w:val="num" w:pos="1134"/>
        </w:tabs>
        <w:ind w:left="0" w:firstLine="567"/>
        <w:jc w:val="both"/>
        <w:rPr>
          <w:b/>
        </w:rPr>
      </w:pPr>
      <w:r w:rsidRPr="005874A6">
        <w:t xml:space="preserve">Произвести расчет по выбору плавкого предохранителя </w:t>
      </w:r>
    </w:p>
    <w:p w:rsidR="005600AD" w:rsidRPr="005874A6" w:rsidRDefault="005600AD" w:rsidP="005600AD">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 w:val="left" w:pos="851"/>
        </w:tabs>
        <w:ind w:firstLine="567"/>
        <w:jc w:val="both"/>
      </w:pPr>
      <w:r w:rsidRPr="005874A6">
        <w:t xml:space="preserve">Студент должен </w:t>
      </w:r>
    </w:p>
    <w:p w:rsidR="005600AD" w:rsidRPr="005874A6" w:rsidRDefault="005600AD" w:rsidP="005600AD">
      <w:pPr>
        <w:tabs>
          <w:tab w:val="left" w:pos="709"/>
          <w:tab w:val="left" w:pos="851"/>
        </w:tabs>
        <w:ind w:firstLine="567"/>
        <w:jc w:val="both"/>
        <w:rPr>
          <w:u w:val="single"/>
        </w:rPr>
      </w:pPr>
      <w:r w:rsidRPr="005874A6">
        <w:rPr>
          <w:u w:val="single"/>
        </w:rPr>
        <w:t>уметь:</w:t>
      </w:r>
    </w:p>
    <w:p w:rsidR="005600AD" w:rsidRPr="005874A6" w:rsidRDefault="005600AD" w:rsidP="005600AD">
      <w:pPr>
        <w:pStyle w:val="a7"/>
        <w:numPr>
          <w:ilvl w:val="0"/>
          <w:numId w:val="9"/>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сборку, монтаж и регулировку электрооборудования промышленных предприятий;</w:t>
      </w:r>
    </w:p>
    <w:p w:rsidR="005600AD" w:rsidRPr="005874A6" w:rsidRDefault="005600AD" w:rsidP="005600AD">
      <w:pPr>
        <w:pStyle w:val="a7"/>
        <w:numPr>
          <w:ilvl w:val="0"/>
          <w:numId w:val="9"/>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tabs>
          <w:tab w:val="left" w:pos="709"/>
          <w:tab w:val="left" w:pos="851"/>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 w:val="left" w:pos="851"/>
        </w:tabs>
        <w:ind w:firstLine="567"/>
        <w:jc w:val="both"/>
      </w:pPr>
      <w:r w:rsidRPr="005874A6">
        <w:t>1. Методические указания к выполнению лабораторно-практической работе №20</w:t>
      </w:r>
    </w:p>
    <w:p w:rsidR="005600AD" w:rsidRPr="005874A6" w:rsidRDefault="005600AD" w:rsidP="005600AD">
      <w:pPr>
        <w:tabs>
          <w:tab w:val="left" w:pos="709"/>
          <w:tab w:val="left" w:pos="851"/>
        </w:tabs>
        <w:ind w:firstLine="567"/>
        <w:jc w:val="both"/>
      </w:pPr>
      <w:r w:rsidRPr="005874A6">
        <w:t>2.Тетрадь для лабораторно-практических работ</w:t>
      </w:r>
    </w:p>
    <w:p w:rsidR="005600AD" w:rsidRPr="005874A6" w:rsidRDefault="005600AD" w:rsidP="005600AD">
      <w:pPr>
        <w:tabs>
          <w:tab w:val="left" w:pos="709"/>
          <w:tab w:val="left" w:pos="851"/>
        </w:tabs>
        <w:ind w:firstLine="567"/>
        <w:jc w:val="both"/>
      </w:pPr>
      <w:r w:rsidRPr="005874A6">
        <w:t>3.Ручка, карандаш, линейка, ластик</w:t>
      </w:r>
    </w:p>
    <w:p w:rsidR="005600AD" w:rsidRPr="005874A6" w:rsidRDefault="005600AD" w:rsidP="005600AD">
      <w:pPr>
        <w:tabs>
          <w:tab w:val="left" w:pos="709"/>
          <w:tab w:val="left" w:pos="851"/>
        </w:tabs>
        <w:ind w:firstLine="567"/>
        <w:jc w:val="both"/>
      </w:pPr>
      <w:r w:rsidRPr="005874A6">
        <w:t>4. Образцы предохранителей</w:t>
      </w:r>
    </w:p>
    <w:p w:rsidR="005600AD" w:rsidRPr="005874A6" w:rsidRDefault="005600AD" w:rsidP="005600AD">
      <w:pPr>
        <w:tabs>
          <w:tab w:val="left" w:pos="709"/>
          <w:tab w:val="left" w:pos="851"/>
        </w:tabs>
        <w:ind w:firstLine="567"/>
        <w:jc w:val="both"/>
        <w:rPr>
          <w:i/>
        </w:rPr>
      </w:pPr>
      <w:r w:rsidRPr="005874A6">
        <w:t>5. Набор инструментов</w:t>
      </w:r>
    </w:p>
    <w:p w:rsidR="005600AD" w:rsidRPr="005874A6" w:rsidRDefault="005600AD" w:rsidP="005600AD">
      <w:pPr>
        <w:tabs>
          <w:tab w:val="left" w:pos="709"/>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3B1257" w:rsidRPr="00B012B5" w:rsidRDefault="003B1257" w:rsidP="003B1257">
      <w:pPr>
        <w:pStyle w:val="af0"/>
        <w:shd w:val="clear" w:color="auto" w:fill="FFFFFF"/>
        <w:spacing w:before="0" w:beforeAutospacing="0" w:after="0" w:afterAutospacing="0"/>
        <w:ind w:firstLine="709"/>
        <w:jc w:val="both"/>
      </w:pPr>
      <w:r w:rsidRPr="00B012B5">
        <w:t>Принцип действия всех предохранителей основан на плавлении калиброванной проволоки (плавкой вставки) при прохождении через нее тока, превышающего номинальный. Чем больше кратность проходящего тока по отношению к номинальному, тем меньше время плавления проволоки. Наиболее пригодным для плавкой вставки материалом считают медь, несмотря на ее высокую температуру плавления (1080 °С). Для сокращения времени и снижения температуры, под действием которой оказываются элементы предохранителей, на медные проволочки напаивают оловянные шарики, которые плавятся при 232 °С, расплавляя более тугоплавкую медь.</w:t>
      </w:r>
      <w:r w:rsidRPr="00B012B5">
        <w:br/>
        <w:t>Плавление вставки, как правило, сопровождается возникновением дуги. По способу гашения дуги предохранители делятся на открытые, закрытые и закрытые с кварцевым наполнителем. В открытых предохранителях дуга гаснет в результате увеличения расстояния между электродами, в закрытых — из-за большого давления в патроне, куда помещена плавкая вставка, и стремительного потока газов к открытым концам патрона, в закрытых с кварцевым наполнителем — за счет большого давления и деионизации дуги, соприкасающейся с поверхностью кварцевых песчинок.</w:t>
      </w:r>
      <w:r w:rsidRPr="00B012B5">
        <w:br/>
        <w:t>Предохранители с кварцевым наполнителем обладают наибольшей отключающей способностью, имеют простую конструкцию и поэтому широко применяются в сетях напряжением до 1000 В, а также 6 и 10 кВ. Наиболее распространены предохранители ПКТ, ПКН, ПН, ПР.</w:t>
      </w:r>
    </w:p>
    <w:p w:rsidR="003B1257" w:rsidRPr="00B012B5" w:rsidRDefault="003B1257" w:rsidP="003B1257">
      <w:pPr>
        <w:pStyle w:val="af0"/>
        <w:shd w:val="clear" w:color="auto" w:fill="FFFFFF"/>
        <w:spacing w:before="0" w:beforeAutospacing="0" w:after="0" w:afterAutospacing="0"/>
        <w:ind w:firstLine="709"/>
        <w:jc w:val="both"/>
      </w:pPr>
      <w:r w:rsidRPr="00B012B5">
        <w:t xml:space="preserve">Кварцевый предохранитель ПКТ (рис. </w:t>
      </w:r>
      <w:r>
        <w:t>1</w:t>
      </w:r>
      <w:r w:rsidRPr="00B012B5">
        <w:t>) представляет собой стеклянный или фарфоровый патрон 3 с армированными по концам латунными колпачками 6. Он установлен в контактные держатели 8, которые закреплены на двух фарфоровых изоляторах 9. В патрон помещены засыпанные кварцевым песком 4 и запаянные плавкие вставки 5 (спиральные или намотанные на ребристый керамический стержень). Нижний колпачок предохранителя имеет устройство 7 в виде проволочки, закрепленной в верхнем колпачке и удерживающей в сжатом состоянии пружину, соединенную с цилиндрическим указателем. При перегорании плавкой вставки и проволочки пружина освобождается и выталкивает указатель срабатывания.</w:t>
      </w:r>
    </w:p>
    <w:p w:rsidR="003B1257" w:rsidRPr="00B012B5" w:rsidRDefault="003B1257" w:rsidP="003B1257">
      <w:pPr>
        <w:pStyle w:val="af0"/>
        <w:shd w:val="clear" w:color="auto" w:fill="FFFFFF"/>
        <w:spacing w:before="0" w:beforeAutospacing="0" w:after="0" w:afterAutospacing="0"/>
        <w:ind w:firstLine="709"/>
        <w:jc w:val="both"/>
      </w:pPr>
      <w:r>
        <w:rPr>
          <w:noProof/>
        </w:rPr>
        <w:lastRenderedPageBreak/>
        <w:drawing>
          <wp:anchor distT="0" distB="0" distL="114300" distR="114300" simplePos="0" relativeHeight="251680768" behindDoc="1" locked="0" layoutInCell="1" allowOverlap="1">
            <wp:simplePos x="0" y="0"/>
            <wp:positionH relativeFrom="column">
              <wp:posOffset>-144145</wp:posOffset>
            </wp:positionH>
            <wp:positionV relativeFrom="paragraph">
              <wp:posOffset>483235</wp:posOffset>
            </wp:positionV>
            <wp:extent cx="1884045" cy="3429000"/>
            <wp:effectExtent l="19050" t="0" r="1905" b="0"/>
            <wp:wrapTight wrapText="bothSides">
              <wp:wrapPolygon edited="0">
                <wp:start x="-218" y="0"/>
                <wp:lineTo x="-218" y="21480"/>
                <wp:lineTo x="21622" y="21480"/>
                <wp:lineTo x="21622" y="0"/>
                <wp:lineTo x="-218" y="0"/>
              </wp:wrapPolygon>
            </wp:wrapTight>
            <wp:docPr id="2" name="Рисунок 7" descr="Кварцевый предохранитель П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Кварцевый предохранитель ПКТ"/>
                    <pic:cNvPicPr>
                      <a:picLocks noChangeAspect="1" noChangeArrowheads="1"/>
                    </pic:cNvPicPr>
                  </pic:nvPicPr>
                  <pic:blipFill>
                    <a:blip r:embed="rId18" cstate="print"/>
                    <a:srcRect/>
                    <a:stretch>
                      <a:fillRect/>
                    </a:stretch>
                  </pic:blipFill>
                  <pic:spPr bwMode="auto">
                    <a:xfrm>
                      <a:off x="0" y="0"/>
                      <a:ext cx="1884045" cy="3429000"/>
                    </a:xfrm>
                    <a:prstGeom prst="rect">
                      <a:avLst/>
                    </a:prstGeom>
                    <a:noFill/>
                  </pic:spPr>
                </pic:pic>
              </a:graphicData>
            </a:graphic>
          </wp:anchor>
        </w:drawing>
      </w:r>
      <w:r w:rsidRPr="00B012B5">
        <w:t>Предохранитель ПКН (для трансформаторов     напряжения) не имеет указателя срабатывания. Его плавкая вставка (из константана) намотана на керамический стержень.</w:t>
      </w:r>
      <w:r w:rsidRPr="00B012B5">
        <w:br/>
        <w:t xml:space="preserve">Предохранитель с наполнителем ПН-2 (рис. </w:t>
      </w:r>
      <w:r>
        <w:t>2</w:t>
      </w:r>
      <w:r w:rsidRPr="00B012B5">
        <w:t xml:space="preserve">) имеет плавкую вставку с напаянными оловянными шариками. Разборные предохранители ПР-2 (рис. </w:t>
      </w:r>
      <w:r>
        <w:t>3</w:t>
      </w:r>
      <w:r w:rsidRPr="00B012B5">
        <w:t>) выпускаются на токи до 1000 А с изоляцией, рассчитанной на напряжение 2000 В.</w:t>
      </w:r>
    </w:p>
    <w:p w:rsidR="003B1257" w:rsidRPr="00B012B5" w:rsidRDefault="003B1257" w:rsidP="003B1257">
      <w:pPr>
        <w:pStyle w:val="af0"/>
        <w:shd w:val="clear" w:color="auto" w:fill="FFFFFF"/>
        <w:spacing w:before="0" w:beforeAutospacing="0" w:after="0" w:afterAutospacing="0"/>
        <w:ind w:firstLine="709"/>
        <w:jc w:val="both"/>
      </w:pPr>
      <w:r w:rsidRPr="00B012B5">
        <w:t>Предохранители ремонтируют обычно одновременно с остальным оборудованием подстанции и при выявлении дефектов, требующих их устранения. Плановый ремонт начинается с очистки от пыли и грязи опорных изоляторов с контактами и патрона. Затем путем внешнего осмотра проверяют целость фарфоровой изоляции и армировки латунных колпачков на торцах патронов. Треснутые опорные изоляторы и патроны заменяют, а нарушенную армировку восстанавливают.</w:t>
      </w:r>
      <w:r w:rsidRPr="00B012B5">
        <w:br/>
      </w:r>
      <w:r w:rsidRPr="00B012B5">
        <w:br/>
        <w:t>Рис. 1</w:t>
      </w:r>
      <w:r w:rsidRPr="00B012B5">
        <w:rPr>
          <w:b/>
        </w:rPr>
        <w:t>.</w:t>
      </w:r>
      <w:r w:rsidRPr="00B012B5">
        <w:rPr>
          <w:rStyle w:val="apple-converted-space"/>
          <w:b/>
        </w:rPr>
        <w:t> </w:t>
      </w:r>
      <w:r w:rsidRPr="00B012B5">
        <w:rPr>
          <w:rStyle w:val="af2"/>
        </w:rPr>
        <w:t>Кварцевый предохранитель ПКТ</w:t>
      </w:r>
      <w:r w:rsidRPr="00B012B5">
        <w:t>:</w:t>
      </w:r>
      <w:r w:rsidRPr="00B012B5">
        <w:br/>
        <w:t>1 — контактные выводы; 2 — ограничитель; 3 — фарфоровый патрон; 4 — кварцевый песок; 5 — плавкие вставки; б — латунные колпачки; 7 — указательные устройства; 8 — контактный держатель; 9 —  изолятор</w:t>
      </w:r>
    </w:p>
    <w:p w:rsidR="003B1257" w:rsidRDefault="003B1257" w:rsidP="003B1257">
      <w:pPr>
        <w:pStyle w:val="af0"/>
        <w:shd w:val="clear" w:color="auto" w:fill="FFFFFF"/>
        <w:spacing w:before="0" w:beforeAutospacing="0" w:after="0" w:afterAutospacing="0"/>
        <w:ind w:firstLine="709"/>
        <w:jc w:val="both"/>
      </w:pPr>
      <w:r>
        <w:rPr>
          <w:noProof/>
        </w:rPr>
        <w:drawing>
          <wp:anchor distT="0" distB="0" distL="114300" distR="114300" simplePos="0" relativeHeight="251681792" behindDoc="1" locked="0" layoutInCell="1" allowOverlap="1">
            <wp:simplePos x="0" y="0"/>
            <wp:positionH relativeFrom="column">
              <wp:posOffset>2654935</wp:posOffset>
            </wp:positionH>
            <wp:positionV relativeFrom="paragraph">
              <wp:posOffset>104775</wp:posOffset>
            </wp:positionV>
            <wp:extent cx="1676400" cy="2333625"/>
            <wp:effectExtent l="19050" t="0" r="0" b="0"/>
            <wp:wrapTight wrapText="bothSides">
              <wp:wrapPolygon edited="0">
                <wp:start x="-245" y="0"/>
                <wp:lineTo x="-245" y="21512"/>
                <wp:lineTo x="21600" y="21512"/>
                <wp:lineTo x="21600" y="0"/>
                <wp:lineTo x="-245" y="0"/>
              </wp:wrapPolygon>
            </wp:wrapTight>
            <wp:docPr id="3" name="Рисунок 8" descr="Предохранители с кварцевым наполнител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редохранители с кварцевым наполнителем"/>
                    <pic:cNvPicPr>
                      <a:picLocks noChangeAspect="1" noChangeArrowheads="1"/>
                    </pic:cNvPicPr>
                  </pic:nvPicPr>
                  <pic:blipFill>
                    <a:blip r:embed="rId19" cstate="print"/>
                    <a:srcRect/>
                    <a:stretch>
                      <a:fillRect/>
                    </a:stretch>
                  </pic:blipFill>
                  <pic:spPr bwMode="auto">
                    <a:xfrm>
                      <a:off x="0" y="0"/>
                      <a:ext cx="1676400" cy="2333625"/>
                    </a:xfrm>
                    <a:prstGeom prst="rect">
                      <a:avLst/>
                    </a:prstGeom>
                    <a:noFill/>
                  </pic:spPr>
                </pic:pic>
              </a:graphicData>
            </a:graphic>
          </wp:anchor>
        </w:drawing>
      </w:r>
      <w:r w:rsidRPr="00B012B5">
        <w:br/>
      </w:r>
    </w:p>
    <w:p w:rsidR="003B1257" w:rsidRDefault="003B1257" w:rsidP="003B1257">
      <w:pPr>
        <w:pStyle w:val="af0"/>
        <w:shd w:val="clear" w:color="auto" w:fill="FFFFFF"/>
        <w:spacing w:before="0" w:beforeAutospacing="0" w:after="0" w:afterAutospacing="0"/>
        <w:ind w:firstLine="709"/>
        <w:jc w:val="both"/>
      </w:pPr>
    </w:p>
    <w:p w:rsidR="003B1257" w:rsidRDefault="003B1257" w:rsidP="003B1257">
      <w:pPr>
        <w:pStyle w:val="af0"/>
        <w:shd w:val="clear" w:color="auto" w:fill="FFFFFF"/>
        <w:spacing w:before="0" w:beforeAutospacing="0" w:after="0" w:afterAutospacing="0"/>
        <w:ind w:firstLine="709"/>
        <w:jc w:val="both"/>
      </w:pPr>
    </w:p>
    <w:p w:rsidR="003B1257" w:rsidRDefault="003B1257" w:rsidP="003B1257">
      <w:pPr>
        <w:pStyle w:val="af0"/>
        <w:shd w:val="clear" w:color="auto" w:fill="FFFFFF"/>
        <w:spacing w:before="0" w:beforeAutospacing="0" w:after="0" w:afterAutospacing="0"/>
        <w:ind w:firstLine="709"/>
        <w:jc w:val="both"/>
      </w:pPr>
    </w:p>
    <w:p w:rsidR="003B1257" w:rsidRPr="00B012B5" w:rsidRDefault="003B1257" w:rsidP="003B1257">
      <w:pPr>
        <w:pStyle w:val="af0"/>
        <w:shd w:val="clear" w:color="auto" w:fill="FFFFFF"/>
        <w:spacing w:before="0" w:beforeAutospacing="0" w:after="0" w:afterAutospacing="0"/>
        <w:ind w:firstLine="709"/>
        <w:jc w:val="both"/>
      </w:pPr>
      <w:r w:rsidRPr="00B012B5">
        <w:t>Рис.</w:t>
      </w:r>
      <w:r>
        <w:t>2</w:t>
      </w:r>
      <w:r w:rsidRPr="00B012B5">
        <w:t>.</w:t>
      </w:r>
      <w:r w:rsidRPr="00B012B5">
        <w:rPr>
          <w:rStyle w:val="apple-converted-space"/>
        </w:rPr>
        <w:t> </w:t>
      </w:r>
      <w:r w:rsidRPr="00B012B5">
        <w:rPr>
          <w:rStyle w:val="af2"/>
        </w:rPr>
        <w:t>Предохранители с кварцевым наполнителем</w:t>
      </w:r>
      <w:r w:rsidRPr="00B012B5">
        <w:t>: а — ПН-2; б — ПП-17; 1 — стальные пружинящие кольца контактов; 2 — металлические крышки; 3 — винт; 4 — фарфоровый патрон; 5, 7, 10 — контактные ножи, болты и стойки; 6 — плавкие вставки; 8 — кварцевый песок; 9 — оловянный шарик (растворитель); 11 — изоляционная плита; 12 — Т-образные выступы; 13 — отверстие для соединительного болта; 14 — сигнализирующее контактное устройство; 15 — указатель срабатывания</w:t>
      </w:r>
    </w:p>
    <w:p w:rsidR="003B1257" w:rsidRDefault="003B1257" w:rsidP="003B1257">
      <w:pPr>
        <w:pStyle w:val="af0"/>
        <w:shd w:val="clear" w:color="auto" w:fill="FFFFFF"/>
        <w:spacing w:before="0" w:beforeAutospacing="0" w:after="0" w:afterAutospacing="0"/>
        <w:ind w:firstLine="709"/>
        <w:jc w:val="both"/>
      </w:pPr>
    </w:p>
    <w:p w:rsidR="003B1257" w:rsidRDefault="003B1257" w:rsidP="003B1257">
      <w:pPr>
        <w:pStyle w:val="af0"/>
        <w:shd w:val="clear" w:color="auto" w:fill="FFFFFF"/>
        <w:spacing w:before="0" w:beforeAutospacing="0" w:after="0" w:afterAutospacing="0"/>
        <w:ind w:firstLine="709"/>
        <w:jc w:val="both"/>
      </w:pPr>
    </w:p>
    <w:p w:rsidR="003B1257" w:rsidRPr="00B012B5" w:rsidRDefault="003B1257" w:rsidP="003B1257">
      <w:pPr>
        <w:pStyle w:val="af0"/>
        <w:shd w:val="clear" w:color="auto" w:fill="FFFFFF"/>
        <w:spacing w:before="0" w:beforeAutospacing="0" w:after="0" w:afterAutospacing="0"/>
        <w:ind w:firstLine="709"/>
        <w:jc w:val="both"/>
      </w:pPr>
      <w:r w:rsidRPr="00B012B5">
        <w:t>Проверяют также плотность соприкосновения контактных поверхностей колпачков или ножей с пружинящими контактами. При необходимости подгибают контактные зажимы и железную скобу. Если медь зажимов в результате перегрева потеряла упругость, контакты заменяют.</w:t>
      </w:r>
    </w:p>
    <w:p w:rsidR="003B1257" w:rsidRDefault="003B1257" w:rsidP="003B1257">
      <w:pPr>
        <w:pStyle w:val="af0"/>
        <w:shd w:val="clear" w:color="auto" w:fill="FFFFFF"/>
        <w:spacing w:before="0" w:beforeAutospacing="0" w:after="0" w:afterAutospacing="0"/>
        <w:ind w:firstLine="709"/>
        <w:jc w:val="both"/>
      </w:pPr>
      <w:r w:rsidRPr="00B012B5">
        <w:t>Нажимая на цилиндрический указатель срабатывания предохранителя ПКТ, проверяют легкость его движения внутрь патрона. При необходимости предохранитель заменяют.</w:t>
      </w:r>
      <w:r w:rsidRPr="00B012B5">
        <w:br/>
        <w:t>Кроме того, проверяют качество соединений предохранителей с ошиновкой. Плохой контакт вызывает превышение допустимой температуры контактных зажимов патрона, плавкой вставки и может привести к ошибочному срабатыванию предохранителя. В процессе ремонта необходимо проверить соответствие номинального напряжения и тока предохранителя напряжению и максимально допустимому току перегрузки защищаемой установки или участка сети, так как в противном случае могут быть ошибочные отключения или повреждения защищаемой установки.</w:t>
      </w:r>
      <w:r w:rsidRPr="00B012B5">
        <w:br/>
        <w:t>Перезарядку предохранителей с кварцевым наполнителем выполняют в ремонтных мастерских в соответствии с заводской инструкцией.</w:t>
      </w:r>
    </w:p>
    <w:p w:rsidR="003B1257" w:rsidRDefault="003B1257" w:rsidP="003B1257">
      <w:pPr>
        <w:pStyle w:val="af0"/>
        <w:shd w:val="clear" w:color="auto" w:fill="FFFFFF"/>
        <w:spacing w:before="0" w:beforeAutospacing="0" w:after="0" w:afterAutospacing="0"/>
        <w:ind w:firstLine="709"/>
        <w:jc w:val="both"/>
      </w:pPr>
      <w:r>
        <w:rPr>
          <w:noProof/>
        </w:rPr>
        <w:lastRenderedPageBreak/>
        <w:drawing>
          <wp:anchor distT="0" distB="0" distL="114300" distR="114300" simplePos="0" relativeHeight="251682816" behindDoc="1" locked="0" layoutInCell="1" allowOverlap="1">
            <wp:simplePos x="0" y="0"/>
            <wp:positionH relativeFrom="column">
              <wp:posOffset>-5715</wp:posOffset>
            </wp:positionH>
            <wp:positionV relativeFrom="paragraph">
              <wp:posOffset>57150</wp:posOffset>
            </wp:positionV>
            <wp:extent cx="1490345" cy="2342515"/>
            <wp:effectExtent l="19050" t="0" r="0" b="0"/>
            <wp:wrapTight wrapText="bothSides">
              <wp:wrapPolygon edited="0">
                <wp:start x="-276" y="0"/>
                <wp:lineTo x="-276" y="21430"/>
                <wp:lineTo x="21536" y="21430"/>
                <wp:lineTo x="21536" y="0"/>
                <wp:lineTo x="-276" y="0"/>
              </wp:wrapPolygon>
            </wp:wrapTight>
            <wp:docPr id="4" name="Рисунок 9" descr="Предохранитель П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Предохранитель ПР-2"/>
                    <pic:cNvPicPr>
                      <a:picLocks noChangeAspect="1" noChangeArrowheads="1"/>
                    </pic:cNvPicPr>
                  </pic:nvPicPr>
                  <pic:blipFill>
                    <a:blip r:embed="rId20" cstate="print"/>
                    <a:srcRect/>
                    <a:stretch>
                      <a:fillRect/>
                    </a:stretch>
                  </pic:blipFill>
                  <pic:spPr bwMode="auto">
                    <a:xfrm>
                      <a:off x="0" y="0"/>
                      <a:ext cx="1490345" cy="2342515"/>
                    </a:xfrm>
                    <a:prstGeom prst="rect">
                      <a:avLst/>
                    </a:prstGeom>
                    <a:noFill/>
                  </pic:spPr>
                </pic:pic>
              </a:graphicData>
            </a:graphic>
          </wp:anchor>
        </w:drawing>
      </w:r>
      <w:r w:rsidRPr="00B012B5">
        <w:br/>
      </w:r>
    </w:p>
    <w:p w:rsidR="003B1257" w:rsidRPr="00B012B5" w:rsidRDefault="003B1257" w:rsidP="003B1257">
      <w:pPr>
        <w:pStyle w:val="af0"/>
        <w:shd w:val="clear" w:color="auto" w:fill="FFFFFF"/>
        <w:spacing w:before="0" w:beforeAutospacing="0" w:after="0" w:afterAutospacing="0"/>
        <w:ind w:firstLine="709"/>
        <w:jc w:val="both"/>
      </w:pPr>
      <w:r w:rsidRPr="00B012B5">
        <w:t xml:space="preserve">Рис. </w:t>
      </w:r>
      <w:r>
        <w:t>3</w:t>
      </w:r>
      <w:r w:rsidRPr="00B012B5">
        <w:t>.</w:t>
      </w:r>
      <w:r w:rsidRPr="00B012B5">
        <w:rPr>
          <w:rStyle w:val="apple-converted-space"/>
        </w:rPr>
        <w:t> </w:t>
      </w:r>
      <w:r w:rsidRPr="00B012B5">
        <w:rPr>
          <w:rStyle w:val="af2"/>
        </w:rPr>
        <w:t>Предохранитель ПР-2 с патронами на токи</w:t>
      </w:r>
      <w:r w:rsidRPr="00B012B5">
        <w:rPr>
          <w:b/>
        </w:rPr>
        <w:t>:</w:t>
      </w:r>
      <w:r w:rsidRPr="00B012B5">
        <w:br/>
        <w:t>а — 15 - 60 А; б — 100 - 1000 А; 1 — фибровая трубка; 2 — шайба; 3 — латунные кольца; 4, б — латунные колпачки; 5 — контактный нож; 7 - - болт; 8 — плавкая вставка</w:t>
      </w:r>
    </w:p>
    <w:p w:rsidR="003B1257" w:rsidRPr="00B012B5" w:rsidRDefault="003B1257" w:rsidP="003B1257"/>
    <w:p w:rsidR="003B1257" w:rsidRPr="00B012B5" w:rsidRDefault="003B1257" w:rsidP="003B1257">
      <w:pPr>
        <w:tabs>
          <w:tab w:val="left" w:pos="709"/>
          <w:tab w:val="left" w:pos="851"/>
        </w:tabs>
        <w:ind w:firstLine="567"/>
        <w:jc w:val="both"/>
        <w:rPr>
          <w:b/>
          <w:u w:val="single"/>
        </w:rPr>
      </w:pPr>
    </w:p>
    <w:p w:rsidR="003B1257" w:rsidRDefault="003B1257" w:rsidP="003B1257">
      <w:pPr>
        <w:tabs>
          <w:tab w:val="left" w:pos="709"/>
          <w:tab w:val="left" w:pos="851"/>
        </w:tabs>
        <w:ind w:firstLine="567"/>
        <w:jc w:val="center"/>
        <w:rPr>
          <w:b/>
        </w:rPr>
      </w:pPr>
    </w:p>
    <w:p w:rsidR="003B1257" w:rsidRDefault="003B1257" w:rsidP="003B1257">
      <w:pPr>
        <w:tabs>
          <w:tab w:val="left" w:pos="709"/>
          <w:tab w:val="left" w:pos="851"/>
        </w:tabs>
        <w:ind w:firstLine="567"/>
        <w:jc w:val="center"/>
        <w:rPr>
          <w:b/>
        </w:rPr>
      </w:pPr>
    </w:p>
    <w:p w:rsidR="003B1257" w:rsidRDefault="003B1257" w:rsidP="003B1257">
      <w:pPr>
        <w:tabs>
          <w:tab w:val="left" w:pos="709"/>
          <w:tab w:val="left" w:pos="851"/>
        </w:tabs>
        <w:ind w:firstLine="567"/>
        <w:jc w:val="center"/>
        <w:rPr>
          <w:b/>
        </w:rPr>
      </w:pPr>
    </w:p>
    <w:p w:rsidR="003B1257" w:rsidRDefault="003B1257" w:rsidP="003B1257">
      <w:pPr>
        <w:tabs>
          <w:tab w:val="left" w:pos="709"/>
          <w:tab w:val="left" w:pos="851"/>
        </w:tabs>
        <w:ind w:firstLine="567"/>
        <w:jc w:val="center"/>
        <w:rPr>
          <w:b/>
        </w:rPr>
      </w:pPr>
    </w:p>
    <w:p w:rsidR="003B1257" w:rsidRDefault="003B1257" w:rsidP="003B1257">
      <w:pPr>
        <w:tabs>
          <w:tab w:val="left" w:pos="709"/>
          <w:tab w:val="left" w:pos="851"/>
        </w:tabs>
        <w:ind w:firstLine="567"/>
        <w:jc w:val="center"/>
        <w:rPr>
          <w:b/>
        </w:rPr>
      </w:pPr>
    </w:p>
    <w:p w:rsidR="003B1257" w:rsidRDefault="003B1257" w:rsidP="003B1257">
      <w:pPr>
        <w:tabs>
          <w:tab w:val="left" w:pos="709"/>
          <w:tab w:val="left" w:pos="851"/>
        </w:tabs>
        <w:ind w:firstLine="567"/>
        <w:jc w:val="center"/>
        <w:rPr>
          <w:b/>
        </w:rPr>
      </w:pPr>
    </w:p>
    <w:p w:rsidR="003B1257" w:rsidRPr="00B012B5" w:rsidRDefault="003B1257" w:rsidP="003B1257">
      <w:pPr>
        <w:tabs>
          <w:tab w:val="left" w:pos="709"/>
          <w:tab w:val="left" w:pos="851"/>
        </w:tabs>
        <w:ind w:firstLine="567"/>
        <w:jc w:val="center"/>
        <w:rPr>
          <w:b/>
        </w:rPr>
      </w:pPr>
      <w:r w:rsidRPr="00B012B5">
        <w:rPr>
          <w:b/>
        </w:rPr>
        <w:t>Выбор плавкого предохранителя.</w:t>
      </w:r>
    </w:p>
    <w:p w:rsidR="003B1257" w:rsidRPr="00B012B5" w:rsidRDefault="003B1257" w:rsidP="003B1257">
      <w:pPr>
        <w:tabs>
          <w:tab w:val="left" w:pos="709"/>
          <w:tab w:val="left" w:pos="851"/>
        </w:tabs>
        <w:ind w:firstLine="567"/>
        <w:jc w:val="both"/>
      </w:pPr>
      <w:r w:rsidRPr="00B012B5">
        <w:t>При расчете тока плавкой вставки предохранителя необходимо руководствоваться двумя основными условиями.</w:t>
      </w:r>
    </w:p>
    <w:p w:rsidR="003B1257" w:rsidRPr="00B012B5" w:rsidRDefault="003B1257" w:rsidP="003B1257">
      <w:pPr>
        <w:pStyle w:val="a7"/>
        <w:numPr>
          <w:ilvl w:val="0"/>
          <w:numId w:val="5"/>
        </w:numPr>
        <w:tabs>
          <w:tab w:val="left" w:pos="709"/>
          <w:tab w:val="left" w:pos="851"/>
          <w:tab w:val="left" w:pos="993"/>
        </w:tabs>
        <w:ind w:left="0" w:firstLine="567"/>
        <w:contextualSpacing/>
        <w:jc w:val="both"/>
      </w:pPr>
      <w:r w:rsidRPr="00B012B5">
        <w:t xml:space="preserve">Номинальный ток плавкой вставки </w:t>
      </w:r>
      <w:r w:rsidRPr="00B012B5">
        <w:rPr>
          <w:i/>
          <w:lang w:val="en-US"/>
        </w:rPr>
        <w:t>I</w:t>
      </w:r>
      <w:r w:rsidRPr="00B012B5">
        <w:rPr>
          <w:vertAlign w:val="subscript"/>
        </w:rPr>
        <w:t>вст</w:t>
      </w:r>
      <w:r w:rsidRPr="00B012B5">
        <w:t xml:space="preserve"> должен быть равен или больше расчетного тока </w:t>
      </w:r>
      <w:r w:rsidRPr="00B012B5">
        <w:rPr>
          <w:i/>
          <w:lang w:val="en-US"/>
        </w:rPr>
        <w:t>I</w:t>
      </w:r>
      <w:r w:rsidRPr="00B012B5">
        <w:rPr>
          <w:vertAlign w:val="subscript"/>
        </w:rPr>
        <w:t>р</w:t>
      </w:r>
      <w:r w:rsidRPr="00B012B5">
        <w:t xml:space="preserve"> для данного участка электропроводки: </w:t>
      </w:r>
      <w:r w:rsidRPr="00B012B5">
        <w:rPr>
          <w:i/>
          <w:lang w:val="en-US"/>
        </w:rPr>
        <w:t>I</w:t>
      </w:r>
      <w:r w:rsidRPr="00B012B5">
        <w:rPr>
          <w:vertAlign w:val="subscript"/>
        </w:rPr>
        <w:t xml:space="preserve">вст  </w:t>
      </w:r>
      <w:r w:rsidRPr="00B012B5">
        <w:t>≥</w:t>
      </w:r>
      <w:r w:rsidRPr="00B012B5">
        <w:rPr>
          <w:i/>
        </w:rPr>
        <w:t xml:space="preserve"> </w:t>
      </w:r>
      <w:r w:rsidRPr="00B012B5">
        <w:rPr>
          <w:i/>
          <w:lang w:val="en-US"/>
        </w:rPr>
        <w:t>I</w:t>
      </w:r>
      <w:r w:rsidRPr="00B012B5">
        <w:rPr>
          <w:vertAlign w:val="subscript"/>
        </w:rPr>
        <w:t>р</w:t>
      </w:r>
      <w:r w:rsidRPr="00B012B5">
        <w:t>.</w:t>
      </w:r>
    </w:p>
    <w:p w:rsidR="003B1257" w:rsidRPr="00B012B5" w:rsidRDefault="003B1257" w:rsidP="003B1257">
      <w:pPr>
        <w:pStyle w:val="a7"/>
        <w:tabs>
          <w:tab w:val="left" w:pos="709"/>
          <w:tab w:val="left" w:pos="851"/>
          <w:tab w:val="left" w:pos="993"/>
        </w:tabs>
        <w:ind w:left="0" w:firstLine="567"/>
        <w:jc w:val="both"/>
      </w:pPr>
      <w:r w:rsidRPr="00B012B5">
        <w:t xml:space="preserve">Например, если расчетный ток в осветительной сети </w:t>
      </w:r>
      <w:r w:rsidRPr="00B012B5">
        <w:rPr>
          <w:i/>
          <w:lang w:val="en-US"/>
        </w:rPr>
        <w:t>I</w:t>
      </w:r>
      <w:r w:rsidRPr="00B012B5">
        <w:rPr>
          <w:vertAlign w:val="subscript"/>
        </w:rPr>
        <w:t>р</w:t>
      </w:r>
      <w:r w:rsidRPr="00B012B5">
        <w:t xml:space="preserve">=14 А, то по шкале номинальных токов плавких вставок находим ближайшее большее значение тока плавкой вставки </w:t>
      </w:r>
      <w:r w:rsidRPr="00B012B5">
        <w:rPr>
          <w:i/>
          <w:lang w:val="en-US"/>
        </w:rPr>
        <w:t>I</w:t>
      </w:r>
      <w:r w:rsidRPr="00B012B5">
        <w:rPr>
          <w:vertAlign w:val="subscript"/>
        </w:rPr>
        <w:t>вст</w:t>
      </w:r>
      <w:r w:rsidRPr="00B012B5">
        <w:t>=15 А. Следовательно, условие выполнено, так как 15&gt;14.</w:t>
      </w:r>
    </w:p>
    <w:p w:rsidR="003B1257" w:rsidRPr="00B012B5" w:rsidRDefault="003B1257" w:rsidP="003B1257">
      <w:pPr>
        <w:pStyle w:val="a7"/>
        <w:numPr>
          <w:ilvl w:val="0"/>
          <w:numId w:val="5"/>
        </w:numPr>
        <w:tabs>
          <w:tab w:val="left" w:pos="709"/>
          <w:tab w:val="left" w:pos="851"/>
          <w:tab w:val="left" w:pos="993"/>
        </w:tabs>
        <w:ind w:left="0" w:firstLine="567"/>
        <w:contextualSpacing/>
        <w:jc w:val="both"/>
      </w:pPr>
      <w:r w:rsidRPr="00B012B5">
        <w:t>Должна быть соблюдена избирательность защиты линий, т.е. каждый предохранитель должен срабатывать только тогда, когда повреждение произойдет на защищаемом им участке электропроводки. Обычно предохранители с плавкими вставками устанавливают в начале участка и при изменении сечения проводов.</w:t>
      </w:r>
    </w:p>
    <w:p w:rsidR="003B1257" w:rsidRPr="00B012B5" w:rsidRDefault="003B1257" w:rsidP="003B1257">
      <w:pPr>
        <w:tabs>
          <w:tab w:val="left" w:pos="709"/>
          <w:tab w:val="left" w:pos="851"/>
        </w:tabs>
        <w:ind w:firstLine="567"/>
        <w:jc w:val="both"/>
      </w:pPr>
      <w:r w:rsidRPr="00B012B5">
        <w:t>Окончательный выбор плавкой вставки предохранителя производят по большему току, полученному при суммировании указанных условий.</w:t>
      </w:r>
    </w:p>
    <w:p w:rsidR="003B1257" w:rsidRPr="00B012B5" w:rsidRDefault="003B1257" w:rsidP="003B1257">
      <w:pPr>
        <w:tabs>
          <w:tab w:val="left" w:pos="709"/>
          <w:tab w:val="left" w:pos="851"/>
          <w:tab w:val="left" w:pos="914"/>
        </w:tabs>
        <w:ind w:firstLine="567"/>
        <w:jc w:val="both"/>
      </w:pPr>
      <w:r w:rsidRPr="00B012B5">
        <w:tab/>
      </w:r>
      <w:r w:rsidRPr="00B012B5">
        <w:rPr>
          <w:u w:val="single"/>
        </w:rPr>
        <w:t>Пример расчета.</w:t>
      </w:r>
      <w:r w:rsidRPr="00B012B5">
        <w:rPr>
          <w:b/>
        </w:rPr>
        <w:t xml:space="preserve"> </w:t>
      </w:r>
      <w:r w:rsidRPr="00B012B5">
        <w:t>Линия электрического освещения обеспечивает питание гражданского сооружения с 300 светильниками с люминесцентными лампами мощностью 80 ватт каждый. Линия четырехпроводная, напряжение сети 380/220 В. Провода АПВ проложены в металлической трубе. Рассчитать и выбрать плавкую вставку предохранителя.</w:t>
      </w:r>
    </w:p>
    <w:p w:rsidR="003B1257" w:rsidRPr="00B012B5" w:rsidRDefault="003B1257" w:rsidP="003B1257">
      <w:pPr>
        <w:tabs>
          <w:tab w:val="left" w:pos="709"/>
          <w:tab w:val="left" w:pos="851"/>
          <w:tab w:val="left" w:pos="914"/>
        </w:tabs>
        <w:ind w:firstLine="567"/>
        <w:jc w:val="both"/>
      </w:pPr>
      <w:r w:rsidRPr="00B012B5">
        <w:rPr>
          <w:i/>
        </w:rPr>
        <w:t>Последовательность расчета</w:t>
      </w:r>
      <w:r w:rsidRPr="00B012B5">
        <w:t xml:space="preserve">. </w:t>
      </w:r>
    </w:p>
    <w:p w:rsidR="003B1257" w:rsidRPr="00B012B5" w:rsidRDefault="003B1257" w:rsidP="003B1257">
      <w:pPr>
        <w:pStyle w:val="a7"/>
        <w:numPr>
          <w:ilvl w:val="0"/>
          <w:numId w:val="6"/>
        </w:numPr>
        <w:tabs>
          <w:tab w:val="left" w:pos="0"/>
          <w:tab w:val="left" w:pos="709"/>
          <w:tab w:val="left" w:pos="851"/>
          <w:tab w:val="left" w:pos="1134"/>
        </w:tabs>
        <w:ind w:left="0" w:firstLine="567"/>
        <w:contextualSpacing/>
        <w:jc w:val="both"/>
      </w:pPr>
      <w:r w:rsidRPr="00B012B5">
        <w:t xml:space="preserve">Определяем расчетный ток по формуле для трехфазной четырех- и трехпроводной сети    </w:t>
      </w:r>
    </w:p>
    <w:p w:rsidR="003B1257" w:rsidRPr="00B012B5" w:rsidRDefault="003B1257" w:rsidP="003B1257">
      <w:pPr>
        <w:pStyle w:val="a7"/>
        <w:tabs>
          <w:tab w:val="left" w:pos="284"/>
          <w:tab w:val="left" w:pos="709"/>
          <w:tab w:val="left" w:pos="851"/>
        </w:tabs>
        <w:ind w:left="0" w:firstLine="567"/>
        <w:jc w:val="both"/>
      </w:pPr>
      <m:oMathPara>
        <m:oMath>
          <m:r>
            <w:rPr>
              <w:rFonts w:ascii="Cambria Math" w:hAnsi="Cambria Math"/>
            </w:rPr>
            <m:t>I</m:t>
          </m:r>
          <m:r>
            <w:rPr>
              <w:rFonts w:ascii="Cambria Math"/>
            </w:rPr>
            <m:t>р</m:t>
          </m:r>
          <m:r>
            <w:rPr>
              <w:rFonts w:ascii="Cambria Math"/>
            </w:rPr>
            <m:t>=</m:t>
          </m:r>
          <m:f>
            <m:fPr>
              <m:ctrlPr>
                <w:rPr>
                  <w:rFonts w:ascii="Cambria Math" w:hAnsi="Cambria Math"/>
                  <w:i/>
                </w:rPr>
              </m:ctrlPr>
            </m:fPr>
            <m:num>
              <m:r>
                <w:rPr>
                  <w:rFonts w:ascii="Cambria Math" w:hAnsi="Cambria Math"/>
                  <w:lang w:val="en-US"/>
                </w:rPr>
                <m:t>KcPy</m:t>
              </m:r>
            </m:num>
            <m:den>
              <m:r>
                <w:rPr>
                  <w:rFonts w:ascii="Cambria Math"/>
                </w:rPr>
                <m:t>1.73</m:t>
              </m:r>
              <m:r>
                <w:rPr>
                  <w:rFonts w:ascii="Cambria Math" w:hAnsi="Cambria Math"/>
                </w:rPr>
                <m:t>U</m:t>
              </m:r>
              <m:r>
                <w:rPr>
                  <w:rFonts w:ascii="Cambria Math"/>
                </w:rPr>
                <m:t>л</m:t>
              </m:r>
            </m:den>
          </m:f>
        </m:oMath>
      </m:oMathPara>
    </w:p>
    <w:p w:rsidR="003B1257" w:rsidRDefault="003B1257" w:rsidP="003B1257">
      <w:pPr>
        <w:tabs>
          <w:tab w:val="left" w:pos="709"/>
          <w:tab w:val="left" w:pos="851"/>
          <w:tab w:val="left" w:pos="1190"/>
        </w:tabs>
        <w:ind w:firstLine="567"/>
        <w:jc w:val="both"/>
      </w:pPr>
      <w:r w:rsidRPr="00B012B5">
        <w:t xml:space="preserve">где </w:t>
      </w:r>
      <w:r w:rsidRPr="00B012B5">
        <w:rPr>
          <w:i/>
        </w:rPr>
        <w:t>Р</w:t>
      </w:r>
      <w:r w:rsidRPr="00B012B5">
        <w:rPr>
          <w:i/>
          <w:vertAlign w:val="subscript"/>
        </w:rPr>
        <w:t>у</w:t>
      </w:r>
      <w:r w:rsidRPr="00B012B5">
        <w:rPr>
          <w:vertAlign w:val="subscript"/>
        </w:rPr>
        <w:t xml:space="preserve"> </w:t>
      </w:r>
      <w:r w:rsidRPr="00B012B5">
        <w:t>= Р</w:t>
      </w:r>
      <w:r w:rsidRPr="00B012B5">
        <w:rPr>
          <w:vertAlign w:val="subscript"/>
        </w:rPr>
        <w:t>н</w:t>
      </w:r>
      <w:r w:rsidRPr="00B012B5">
        <w:t xml:space="preserve">*300=80*300=2400 Вт – установленная мощность; </w:t>
      </w:r>
    </w:p>
    <w:p w:rsidR="003B1257" w:rsidRDefault="003B1257" w:rsidP="003B1257">
      <w:pPr>
        <w:tabs>
          <w:tab w:val="left" w:pos="709"/>
          <w:tab w:val="left" w:pos="851"/>
          <w:tab w:val="left" w:pos="1190"/>
        </w:tabs>
        <w:ind w:firstLine="567"/>
        <w:jc w:val="both"/>
      </w:pPr>
      <w:r w:rsidRPr="00B012B5">
        <w:rPr>
          <w:i/>
        </w:rPr>
        <w:t>К</w:t>
      </w:r>
      <w:r w:rsidRPr="00B012B5">
        <w:rPr>
          <w:i/>
          <w:vertAlign w:val="subscript"/>
        </w:rPr>
        <w:t>с</w:t>
      </w:r>
      <w:r w:rsidRPr="00B012B5">
        <w:t xml:space="preserve">=1 – коэффициент спроса; </w:t>
      </w:r>
    </w:p>
    <w:p w:rsidR="003B1257" w:rsidRPr="00B012B5" w:rsidRDefault="003B1257" w:rsidP="003B1257">
      <w:pPr>
        <w:tabs>
          <w:tab w:val="left" w:pos="709"/>
          <w:tab w:val="left" w:pos="851"/>
          <w:tab w:val="left" w:pos="1190"/>
        </w:tabs>
        <w:ind w:firstLine="567"/>
        <w:jc w:val="both"/>
      </w:pPr>
      <w:r w:rsidRPr="00B012B5">
        <w:rPr>
          <w:i/>
          <w:lang w:val="en-US"/>
        </w:rPr>
        <w:t>U</w:t>
      </w:r>
      <w:r w:rsidRPr="00B012B5">
        <w:rPr>
          <w:i/>
          <w:vertAlign w:val="subscript"/>
        </w:rPr>
        <w:t>л</w:t>
      </w:r>
      <w:r w:rsidRPr="00B012B5">
        <w:t xml:space="preserve"> =380 В – линейное напряжение.</w:t>
      </w:r>
    </w:p>
    <w:p w:rsidR="003B1257" w:rsidRPr="00B012B5" w:rsidRDefault="003B1257" w:rsidP="003B1257">
      <w:pPr>
        <w:tabs>
          <w:tab w:val="left" w:pos="709"/>
          <w:tab w:val="left" w:pos="851"/>
          <w:tab w:val="left" w:pos="1190"/>
        </w:tabs>
        <w:ind w:firstLine="567"/>
        <w:jc w:val="both"/>
      </w:pPr>
      <m:oMath>
        <m:r>
          <w:rPr>
            <w:rFonts w:ascii="Cambria Math" w:hAnsi="Cambria Math"/>
          </w:rPr>
          <m:t>I</m:t>
        </m:r>
        <m:r>
          <w:rPr>
            <w:rFonts w:ascii="Cambria Math"/>
          </w:rPr>
          <m:t>р</m:t>
        </m:r>
        <m:r>
          <w:rPr>
            <w:rFonts w:ascii="Cambria Math"/>
          </w:rPr>
          <m:t>=</m:t>
        </m:r>
        <m:f>
          <m:fPr>
            <m:ctrlPr>
              <w:rPr>
                <w:rFonts w:ascii="Cambria Math" w:hAnsi="Cambria Math"/>
                <w:i/>
              </w:rPr>
            </m:ctrlPr>
          </m:fPr>
          <m:num>
            <m:r>
              <w:rPr>
                <w:rFonts w:ascii="Cambria Math"/>
              </w:rPr>
              <m:t>80</m:t>
            </m:r>
            <m:r>
              <w:rPr>
                <w:rFonts w:ascii="Cambria Math" w:hAnsi="Cambria Math"/>
              </w:rPr>
              <m:t>*</m:t>
            </m:r>
            <m:r>
              <w:rPr>
                <w:rFonts w:ascii="Cambria Math"/>
              </w:rPr>
              <m:t>300</m:t>
            </m:r>
          </m:num>
          <m:den>
            <m:r>
              <w:rPr>
                <w:rFonts w:ascii="Cambria Math"/>
              </w:rPr>
              <m:t>1,73</m:t>
            </m:r>
            <m:r>
              <w:rPr>
                <w:rFonts w:ascii="Cambria Math" w:hAnsi="Cambria Math"/>
              </w:rPr>
              <m:t>*</m:t>
            </m:r>
            <m:r>
              <w:rPr>
                <w:rFonts w:ascii="Cambria Math"/>
              </w:rPr>
              <m:t xml:space="preserve">380  </m:t>
            </m:r>
          </m:den>
        </m:f>
      </m:oMath>
      <w:r w:rsidRPr="00B012B5">
        <w:t xml:space="preserve"> = 36,5 А</w:t>
      </w:r>
    </w:p>
    <w:p w:rsidR="003B1257" w:rsidRPr="00B012B5" w:rsidRDefault="003B1257" w:rsidP="003B1257">
      <w:pPr>
        <w:pStyle w:val="a7"/>
        <w:numPr>
          <w:ilvl w:val="0"/>
          <w:numId w:val="6"/>
        </w:numPr>
        <w:tabs>
          <w:tab w:val="left" w:pos="709"/>
          <w:tab w:val="left" w:pos="851"/>
          <w:tab w:val="left" w:pos="993"/>
        </w:tabs>
        <w:ind w:left="0" w:firstLine="567"/>
        <w:contextualSpacing/>
        <w:jc w:val="both"/>
      </w:pPr>
      <w:r w:rsidRPr="00B012B5">
        <w:t xml:space="preserve">Из формулы  </w:t>
      </w:r>
      <w:r w:rsidRPr="00B012B5">
        <w:rPr>
          <w:i/>
          <w:lang w:val="en-US"/>
        </w:rPr>
        <w:t>I</w:t>
      </w:r>
      <w:r w:rsidRPr="00B012B5">
        <w:rPr>
          <w:vertAlign w:val="subscript"/>
        </w:rPr>
        <w:t xml:space="preserve">вст  </w:t>
      </w:r>
      <w:r w:rsidRPr="00B012B5">
        <w:t>≥</w:t>
      </w:r>
      <w:r w:rsidRPr="00B012B5">
        <w:rPr>
          <w:i/>
        </w:rPr>
        <w:t xml:space="preserve"> </w:t>
      </w:r>
      <w:r w:rsidRPr="00B012B5">
        <w:rPr>
          <w:i/>
          <w:lang w:val="en-US"/>
        </w:rPr>
        <w:t>I</w:t>
      </w:r>
      <w:r w:rsidRPr="00B012B5">
        <w:rPr>
          <w:vertAlign w:val="subscript"/>
        </w:rPr>
        <w:t>р</w:t>
      </w:r>
      <w:r w:rsidRPr="00B012B5">
        <w:t xml:space="preserve"> = 36,7 по шкале номинальных токов плавких вставок находим ток плавкой вставки: </w:t>
      </w:r>
      <w:r w:rsidRPr="00B012B5">
        <w:rPr>
          <w:i/>
          <w:lang w:val="en-US"/>
        </w:rPr>
        <w:t>I</w:t>
      </w:r>
      <w:r w:rsidRPr="00B012B5">
        <w:rPr>
          <w:vertAlign w:val="subscript"/>
        </w:rPr>
        <w:t>вст</w:t>
      </w:r>
      <w:r w:rsidRPr="00B012B5">
        <w:t xml:space="preserve"> = 60 А</w:t>
      </w:r>
    </w:p>
    <w:p w:rsidR="003B1257" w:rsidRPr="00B012B5" w:rsidRDefault="003B1257" w:rsidP="003B1257">
      <w:pPr>
        <w:pStyle w:val="a7"/>
        <w:numPr>
          <w:ilvl w:val="0"/>
          <w:numId w:val="6"/>
        </w:numPr>
        <w:tabs>
          <w:tab w:val="left" w:pos="709"/>
          <w:tab w:val="left" w:pos="851"/>
          <w:tab w:val="left" w:pos="993"/>
        </w:tabs>
        <w:ind w:left="0" w:firstLine="567"/>
        <w:contextualSpacing/>
        <w:jc w:val="both"/>
      </w:pPr>
      <w:r w:rsidRPr="00B012B5">
        <w:t>Выбираем предохранитель НПН – 60</w:t>
      </w:r>
    </w:p>
    <w:p w:rsidR="003B1257" w:rsidRPr="00B012B5" w:rsidRDefault="003B1257" w:rsidP="003B1257">
      <w:pPr>
        <w:pStyle w:val="a7"/>
        <w:tabs>
          <w:tab w:val="left" w:pos="709"/>
          <w:tab w:val="left" w:pos="851"/>
          <w:tab w:val="left" w:pos="993"/>
        </w:tabs>
        <w:ind w:left="0" w:firstLine="567"/>
        <w:jc w:val="both"/>
      </w:pPr>
      <w:r w:rsidRPr="00B012B5">
        <w:t>Б. Выбор автоматического выключателя.</w:t>
      </w:r>
    </w:p>
    <w:p w:rsidR="003B1257" w:rsidRPr="00B012B5" w:rsidRDefault="003B1257" w:rsidP="003B1257">
      <w:pPr>
        <w:pStyle w:val="a7"/>
        <w:tabs>
          <w:tab w:val="left" w:pos="709"/>
          <w:tab w:val="left" w:pos="851"/>
          <w:tab w:val="left" w:pos="993"/>
        </w:tabs>
        <w:ind w:left="0" w:firstLine="567"/>
        <w:jc w:val="both"/>
      </w:pPr>
      <w:r w:rsidRPr="00B012B5">
        <w:t>Определение уставок автоматических выключателей производят, выполняя следующие условия:</w:t>
      </w:r>
    </w:p>
    <w:p w:rsidR="003B1257" w:rsidRPr="00B012B5" w:rsidRDefault="003B1257" w:rsidP="003B1257">
      <w:pPr>
        <w:pStyle w:val="a7"/>
        <w:tabs>
          <w:tab w:val="left" w:pos="709"/>
          <w:tab w:val="left" w:pos="851"/>
          <w:tab w:val="left" w:pos="993"/>
        </w:tabs>
        <w:ind w:left="0" w:firstLine="567"/>
        <w:jc w:val="both"/>
        <w:rPr>
          <w:vertAlign w:val="subscript"/>
        </w:rPr>
      </w:pPr>
      <w:r w:rsidRPr="00B012B5">
        <w:t xml:space="preserve">1.Номинальный ток расцепителя выбирают только по расчетному длительному току линии: </w:t>
      </w:r>
      <w:r w:rsidRPr="00B012B5">
        <w:rPr>
          <w:i/>
          <w:lang w:val="en-US"/>
        </w:rPr>
        <w:t>I</w:t>
      </w:r>
      <w:r w:rsidRPr="00B012B5">
        <w:rPr>
          <w:i/>
        </w:rPr>
        <w:t xml:space="preserve"> </w:t>
      </w:r>
      <w:r w:rsidRPr="00B012B5">
        <w:rPr>
          <w:vertAlign w:val="subscript"/>
        </w:rPr>
        <w:t>т.расц</w:t>
      </w:r>
      <w:r w:rsidRPr="00B012B5">
        <w:rPr>
          <w:i/>
          <w:vertAlign w:val="subscript"/>
        </w:rPr>
        <w:t>.</w:t>
      </w:r>
      <w:r w:rsidRPr="00B012B5">
        <w:t xml:space="preserve"> ≥</w:t>
      </w:r>
      <w:r w:rsidRPr="00B012B5">
        <w:rPr>
          <w:i/>
          <w:lang w:val="en-US"/>
        </w:rPr>
        <w:t>I</w:t>
      </w:r>
      <w:r w:rsidRPr="00B012B5">
        <w:rPr>
          <w:vertAlign w:val="subscript"/>
        </w:rPr>
        <w:t>расч.дл.</w:t>
      </w:r>
    </w:p>
    <w:p w:rsidR="003B1257" w:rsidRPr="00B012B5" w:rsidRDefault="003B1257" w:rsidP="003B1257">
      <w:pPr>
        <w:pStyle w:val="a7"/>
        <w:tabs>
          <w:tab w:val="left" w:pos="709"/>
          <w:tab w:val="left" w:pos="851"/>
          <w:tab w:val="left" w:pos="993"/>
        </w:tabs>
        <w:ind w:left="0" w:firstLine="567"/>
        <w:jc w:val="both"/>
        <w:rPr>
          <w:vertAlign w:val="subscript"/>
        </w:rPr>
      </w:pPr>
      <w:r w:rsidRPr="00B012B5">
        <w:lastRenderedPageBreak/>
        <w:t xml:space="preserve">2.Номинальный ток электромагнитного или комбинированного расцепителя автоматических выключателей  выбирают также по расчетному длительному току линии: </w:t>
      </w:r>
      <w:r w:rsidRPr="00B012B5">
        <w:rPr>
          <w:i/>
          <w:lang w:val="en-US"/>
        </w:rPr>
        <w:t>I</w:t>
      </w:r>
      <w:r w:rsidRPr="00B012B5">
        <w:rPr>
          <w:vertAlign w:val="subscript"/>
        </w:rPr>
        <w:t xml:space="preserve">эл.расц.  </w:t>
      </w:r>
      <w:r w:rsidRPr="00B012B5">
        <w:t>≥</w:t>
      </w:r>
      <w:r w:rsidRPr="00B012B5">
        <w:rPr>
          <w:i/>
        </w:rPr>
        <w:t xml:space="preserve"> </w:t>
      </w:r>
      <w:r w:rsidRPr="00B012B5">
        <w:rPr>
          <w:i/>
          <w:lang w:val="en-US"/>
        </w:rPr>
        <w:t>I</w:t>
      </w:r>
      <w:r w:rsidRPr="00B012B5">
        <w:rPr>
          <w:vertAlign w:val="subscript"/>
        </w:rPr>
        <w:t>расч.дл.</w:t>
      </w:r>
    </w:p>
    <w:p w:rsidR="003B1257" w:rsidRPr="00B012B5" w:rsidRDefault="003B1257" w:rsidP="003B1257">
      <w:pPr>
        <w:pStyle w:val="a7"/>
        <w:tabs>
          <w:tab w:val="left" w:pos="709"/>
          <w:tab w:val="left" w:pos="851"/>
          <w:tab w:val="left" w:pos="993"/>
        </w:tabs>
        <w:ind w:left="0" w:firstLine="567"/>
        <w:jc w:val="both"/>
      </w:pPr>
      <w:r w:rsidRPr="00B012B5">
        <w:t xml:space="preserve">3.Ток срабатывания (отсечки) электромагнитного или комбинированного расцепителя  </w:t>
      </w:r>
      <w:r w:rsidRPr="00B012B5">
        <w:rPr>
          <w:i/>
          <w:lang w:val="en-US"/>
        </w:rPr>
        <w:t>I</w:t>
      </w:r>
      <w:r w:rsidRPr="00B012B5">
        <w:rPr>
          <w:vertAlign w:val="subscript"/>
        </w:rPr>
        <w:t xml:space="preserve">сраб.эл. </w:t>
      </w:r>
      <w:r w:rsidRPr="00B012B5">
        <w:t xml:space="preserve"> проверяют по кратковременному максимальному току линии: </w:t>
      </w:r>
    </w:p>
    <w:p w:rsidR="003B1257" w:rsidRPr="00B012B5" w:rsidRDefault="003B1257" w:rsidP="003B1257">
      <w:pPr>
        <w:pStyle w:val="a7"/>
        <w:tabs>
          <w:tab w:val="left" w:pos="709"/>
          <w:tab w:val="left" w:pos="851"/>
          <w:tab w:val="left" w:pos="993"/>
        </w:tabs>
        <w:ind w:left="0" w:firstLine="567"/>
        <w:jc w:val="both"/>
      </w:pPr>
      <w:r w:rsidRPr="00B012B5">
        <w:rPr>
          <w:i/>
          <w:lang w:val="en-US"/>
        </w:rPr>
        <w:t>I</w:t>
      </w:r>
      <w:r w:rsidRPr="00B012B5">
        <w:rPr>
          <w:vertAlign w:val="subscript"/>
        </w:rPr>
        <w:t xml:space="preserve">сраб.эл </w:t>
      </w:r>
      <w:r w:rsidRPr="00B012B5">
        <w:t xml:space="preserve">≥ </w:t>
      </w:r>
      <w:r w:rsidRPr="00B012B5">
        <w:rPr>
          <w:i/>
          <w:lang w:val="en-US"/>
        </w:rPr>
        <w:t>k</w:t>
      </w:r>
      <w:r w:rsidRPr="00B012B5">
        <w:rPr>
          <w:i/>
        </w:rPr>
        <w:t>*</w:t>
      </w:r>
      <w:r w:rsidRPr="00B012B5">
        <w:rPr>
          <w:i/>
          <w:lang w:val="en-US"/>
        </w:rPr>
        <w:t>I</w:t>
      </w:r>
      <w:r w:rsidRPr="00B012B5">
        <w:rPr>
          <w:vertAlign w:val="subscript"/>
        </w:rPr>
        <w:t xml:space="preserve">макс, </w:t>
      </w:r>
      <w:r w:rsidRPr="00B012B5">
        <w:t xml:space="preserve">где </w:t>
      </w:r>
      <w:r w:rsidRPr="00B012B5">
        <w:rPr>
          <w:i/>
          <w:lang w:val="en-US"/>
        </w:rPr>
        <w:t>k</w:t>
      </w:r>
      <w:r w:rsidRPr="00B012B5">
        <w:rPr>
          <w:i/>
        </w:rPr>
        <w:t xml:space="preserve"> – </w:t>
      </w:r>
      <w:r w:rsidRPr="00B012B5">
        <w:t xml:space="preserve">коэффициент, учитывающий неточность и разброс характеристик. Для большинства автоматических выключателей  </w:t>
      </w:r>
      <w:r w:rsidRPr="00B012B5">
        <w:rPr>
          <w:i/>
          <w:lang w:val="en-US"/>
        </w:rPr>
        <w:t>k</w:t>
      </w:r>
      <w:r w:rsidRPr="00B012B5">
        <w:rPr>
          <w:i/>
        </w:rPr>
        <w:t>=</w:t>
      </w:r>
      <w:r w:rsidRPr="00B012B5">
        <w:t xml:space="preserve">1,25, а для автоматов АЗ100, АЕ-2000, АК-63 и др. </w:t>
      </w:r>
      <w:r w:rsidRPr="00B012B5">
        <w:rPr>
          <w:i/>
          <w:lang w:val="en-US"/>
        </w:rPr>
        <w:t>k</w:t>
      </w:r>
      <w:r w:rsidRPr="00B012B5">
        <w:rPr>
          <w:i/>
        </w:rPr>
        <w:t>=</w:t>
      </w:r>
      <w:r w:rsidRPr="00B012B5">
        <w:t>1,4</w:t>
      </w:r>
    </w:p>
    <w:p w:rsidR="003B1257" w:rsidRPr="00B012B5" w:rsidRDefault="003B1257" w:rsidP="003B1257">
      <w:pPr>
        <w:pStyle w:val="a7"/>
        <w:tabs>
          <w:tab w:val="left" w:pos="709"/>
          <w:tab w:val="left" w:pos="851"/>
          <w:tab w:val="left" w:pos="993"/>
        </w:tabs>
        <w:ind w:left="0" w:firstLine="567"/>
        <w:jc w:val="both"/>
      </w:pPr>
      <w:r w:rsidRPr="00B012B5">
        <w:rPr>
          <w:u w:val="single"/>
        </w:rPr>
        <w:t>Пример расчета.</w:t>
      </w:r>
      <w:r w:rsidRPr="00B012B5">
        <w:rPr>
          <w:b/>
        </w:rPr>
        <w:t xml:space="preserve"> </w:t>
      </w:r>
      <w:r w:rsidRPr="00B012B5">
        <w:t xml:space="preserve">Для защиты осветительной электроустановки общей мощности 6 кВт необходимо выбрать автоматический выключатель. Электроустановка работает при номинальном напряжении сети </w:t>
      </w:r>
      <w:r w:rsidRPr="00B012B5">
        <w:rPr>
          <w:i/>
          <w:lang w:val="en-US"/>
        </w:rPr>
        <w:t>U</w:t>
      </w:r>
      <w:r w:rsidRPr="00B012B5">
        <w:rPr>
          <w:vertAlign w:val="subscript"/>
        </w:rPr>
        <w:t xml:space="preserve">н </w:t>
      </w:r>
      <w:r w:rsidRPr="00B012B5">
        <w:t>= 220 В.</w:t>
      </w:r>
    </w:p>
    <w:p w:rsidR="003B1257" w:rsidRPr="00B012B5" w:rsidRDefault="003B1257" w:rsidP="003B1257">
      <w:pPr>
        <w:pStyle w:val="a7"/>
        <w:tabs>
          <w:tab w:val="left" w:pos="709"/>
          <w:tab w:val="left" w:pos="851"/>
          <w:tab w:val="left" w:pos="993"/>
        </w:tabs>
        <w:ind w:left="0" w:firstLine="567"/>
        <w:jc w:val="both"/>
        <w:rPr>
          <w:i/>
        </w:rPr>
      </w:pPr>
      <w:r w:rsidRPr="00B012B5">
        <w:rPr>
          <w:i/>
        </w:rPr>
        <w:t>Последовательность расчета.</w:t>
      </w:r>
    </w:p>
    <w:p w:rsidR="003B1257" w:rsidRPr="00B012B5" w:rsidRDefault="003B1257" w:rsidP="003B1257">
      <w:pPr>
        <w:pStyle w:val="a7"/>
        <w:numPr>
          <w:ilvl w:val="0"/>
          <w:numId w:val="7"/>
        </w:numPr>
        <w:tabs>
          <w:tab w:val="left" w:pos="709"/>
          <w:tab w:val="left" w:pos="851"/>
          <w:tab w:val="left" w:pos="993"/>
        </w:tabs>
        <w:ind w:left="0" w:firstLine="567"/>
        <w:contextualSpacing/>
        <w:jc w:val="both"/>
      </w:pPr>
      <w:r w:rsidRPr="00B012B5">
        <w:t xml:space="preserve">Определяем расчетный ток: </w:t>
      </w:r>
    </w:p>
    <w:p w:rsidR="003B1257" w:rsidRPr="00B012B5" w:rsidRDefault="003B1257" w:rsidP="003B1257">
      <w:pPr>
        <w:pStyle w:val="a7"/>
        <w:tabs>
          <w:tab w:val="left" w:pos="284"/>
          <w:tab w:val="left" w:pos="709"/>
          <w:tab w:val="left" w:pos="851"/>
          <w:tab w:val="left" w:pos="993"/>
        </w:tabs>
        <w:ind w:left="0" w:firstLine="567"/>
        <w:jc w:val="both"/>
      </w:pPr>
      <m:oMath>
        <m:r>
          <w:rPr>
            <w:rFonts w:ascii="Cambria Math" w:hAnsi="Cambria Math"/>
          </w:rPr>
          <m:t>I</m:t>
        </m:r>
        <m:r>
          <w:rPr>
            <w:rFonts w:ascii="Cambria Math"/>
          </w:rPr>
          <m:t>р</m:t>
        </m:r>
        <m:r>
          <w:rPr>
            <w:rFonts w:ascii="Cambria Math"/>
          </w:rPr>
          <m:t>=</m:t>
        </m:r>
        <m:f>
          <m:fPr>
            <m:ctrlPr>
              <w:rPr>
                <w:rFonts w:ascii="Cambria Math" w:hAnsi="Cambria Math"/>
                <w:i/>
              </w:rPr>
            </m:ctrlPr>
          </m:fPr>
          <m:num>
            <m:r>
              <w:rPr>
                <w:rFonts w:ascii="Cambria Math" w:hAnsi="Cambria Math"/>
                <w:lang w:val="en-US"/>
              </w:rPr>
              <m:t>KcPy</m:t>
            </m:r>
          </m:num>
          <m:den>
            <m:r>
              <w:rPr>
                <w:rFonts w:ascii="Cambria Math" w:hAnsi="Cambria Math"/>
              </w:rPr>
              <m:t>U</m:t>
            </m:r>
            <m:r>
              <w:rPr>
                <w:rFonts w:ascii="Cambria Math"/>
              </w:rPr>
              <m:t>н</m:t>
            </m:r>
          </m:den>
        </m:f>
        <m:r>
          <w:rPr>
            <w:rFonts w:ascii="Cambria Math"/>
          </w:rPr>
          <m:t xml:space="preserve"> </m:t>
        </m:r>
      </m:oMath>
      <w:r w:rsidRPr="00B012B5">
        <w:t>=</w:t>
      </w:r>
      <m:oMath>
        <m:r>
          <w:rPr>
            <w:rFonts w:ascii="Cambria Math"/>
          </w:rPr>
          <m:t xml:space="preserve"> </m:t>
        </m:r>
        <m:f>
          <m:fPr>
            <m:ctrlPr>
              <w:rPr>
                <w:rFonts w:ascii="Cambria Math" w:hAnsi="Cambria Math"/>
                <w:i/>
              </w:rPr>
            </m:ctrlPr>
          </m:fPr>
          <m:num>
            <m:r>
              <w:rPr>
                <w:rFonts w:ascii="Cambria Math"/>
              </w:rPr>
              <m:t>1</m:t>
            </m:r>
            <m:r>
              <w:rPr>
                <w:rFonts w:ascii="Cambria Math" w:hAnsi="Cambria Math"/>
              </w:rPr>
              <m:t>*</m:t>
            </m:r>
            <m:r>
              <w:rPr>
                <w:rFonts w:ascii="Cambria Math"/>
              </w:rPr>
              <m:t>6</m:t>
            </m:r>
            <m:r>
              <w:rPr>
                <w:rFonts w:ascii="Cambria Math" w:hAnsi="Cambria Math"/>
              </w:rPr>
              <m:t>*</m:t>
            </m:r>
            <m:r>
              <w:rPr>
                <w:rFonts w:ascii="Cambria Math"/>
              </w:rPr>
              <m:t>1000</m:t>
            </m:r>
          </m:num>
          <m:den>
            <m:r>
              <w:rPr>
                <w:rFonts w:ascii="Cambria Math"/>
              </w:rPr>
              <m:t>220</m:t>
            </m:r>
          </m:den>
        </m:f>
        <m:r>
          <w:rPr>
            <w:rFonts w:ascii="Cambria Math"/>
          </w:rPr>
          <m:t xml:space="preserve">= 27,3 </m:t>
        </m:r>
        <m:r>
          <w:rPr>
            <w:rFonts w:ascii="Cambria Math"/>
          </w:rPr>
          <m:t>А</m:t>
        </m:r>
      </m:oMath>
    </w:p>
    <w:p w:rsidR="003B1257" w:rsidRPr="00B012B5" w:rsidRDefault="003B1257" w:rsidP="003B1257">
      <w:pPr>
        <w:pStyle w:val="a7"/>
        <w:numPr>
          <w:ilvl w:val="0"/>
          <w:numId w:val="7"/>
        </w:numPr>
        <w:tabs>
          <w:tab w:val="left" w:pos="284"/>
          <w:tab w:val="left" w:pos="709"/>
          <w:tab w:val="left" w:pos="851"/>
          <w:tab w:val="left" w:pos="993"/>
        </w:tabs>
        <w:ind w:left="0" w:firstLine="567"/>
        <w:contextualSpacing/>
        <w:jc w:val="both"/>
      </w:pPr>
      <w:r w:rsidRPr="00B012B5">
        <w:t>Рассчитываем ток срабатывания расцепителя:</w:t>
      </w:r>
    </w:p>
    <w:p w:rsidR="003B1257" w:rsidRPr="00B012B5" w:rsidRDefault="003B1257" w:rsidP="003B1257">
      <w:pPr>
        <w:pStyle w:val="a7"/>
        <w:tabs>
          <w:tab w:val="left" w:pos="284"/>
          <w:tab w:val="left" w:pos="709"/>
          <w:tab w:val="left" w:pos="851"/>
          <w:tab w:val="left" w:pos="993"/>
        </w:tabs>
        <w:ind w:left="0" w:firstLine="567"/>
        <w:jc w:val="both"/>
      </w:pPr>
      <w:r w:rsidRPr="00B012B5">
        <w:rPr>
          <w:i/>
          <w:lang w:val="en-US"/>
        </w:rPr>
        <w:t>I</w:t>
      </w:r>
      <w:r w:rsidRPr="00B012B5">
        <w:rPr>
          <w:vertAlign w:val="subscript"/>
        </w:rPr>
        <w:t xml:space="preserve">сраб.эл </w:t>
      </w:r>
      <w:r w:rsidRPr="00B012B5">
        <w:t>≥ 1,25</w:t>
      </w:r>
      <w:r w:rsidRPr="00B012B5">
        <w:rPr>
          <w:i/>
        </w:rPr>
        <w:t>*</w:t>
      </w:r>
      <w:r w:rsidRPr="00B012B5">
        <w:rPr>
          <w:i/>
          <w:lang w:val="en-US"/>
        </w:rPr>
        <w:t>I</w:t>
      </w:r>
      <w:r w:rsidRPr="00B012B5">
        <w:rPr>
          <w:vertAlign w:val="subscript"/>
        </w:rPr>
        <w:t>р</w:t>
      </w:r>
      <w:r w:rsidRPr="00B012B5">
        <w:t xml:space="preserve"> = 1,25*27,3 = 34 А</w:t>
      </w:r>
    </w:p>
    <w:p w:rsidR="003B1257" w:rsidRPr="00B012B5" w:rsidRDefault="003B1257" w:rsidP="003B1257">
      <w:pPr>
        <w:pStyle w:val="a7"/>
        <w:numPr>
          <w:ilvl w:val="0"/>
          <w:numId w:val="7"/>
        </w:numPr>
        <w:tabs>
          <w:tab w:val="left" w:pos="284"/>
          <w:tab w:val="left" w:pos="709"/>
          <w:tab w:val="left" w:pos="851"/>
          <w:tab w:val="left" w:pos="993"/>
        </w:tabs>
        <w:ind w:left="0" w:firstLine="567"/>
        <w:contextualSpacing/>
        <w:jc w:val="both"/>
      </w:pPr>
      <w:r w:rsidRPr="00B012B5">
        <w:t>Выбираем автоматический выключатель АЗ161 на номинальный ток 50 А с тепловым расцепителем на 40 А, установленный открыто, вне шкафа.</w:t>
      </w:r>
    </w:p>
    <w:p w:rsidR="005600AD" w:rsidRPr="005874A6" w:rsidRDefault="005600AD" w:rsidP="005600AD">
      <w:pPr>
        <w:tabs>
          <w:tab w:val="left" w:pos="709"/>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3B1257" w:rsidRDefault="003B1257" w:rsidP="003B1257">
      <w:pPr>
        <w:pStyle w:val="a7"/>
        <w:numPr>
          <w:ilvl w:val="0"/>
          <w:numId w:val="36"/>
        </w:numPr>
        <w:tabs>
          <w:tab w:val="left" w:pos="709"/>
          <w:tab w:val="left" w:pos="851"/>
          <w:tab w:val="left" w:pos="993"/>
        </w:tabs>
        <w:jc w:val="both"/>
      </w:pPr>
      <w:r w:rsidRPr="00B012B5">
        <w:t>Назначение и принцип действия предохранителей.</w:t>
      </w:r>
    </w:p>
    <w:p w:rsidR="003B1257" w:rsidRPr="00B012B5" w:rsidRDefault="003B1257" w:rsidP="003B1257">
      <w:pPr>
        <w:pStyle w:val="a7"/>
        <w:numPr>
          <w:ilvl w:val="0"/>
          <w:numId w:val="36"/>
        </w:numPr>
        <w:tabs>
          <w:tab w:val="left" w:pos="709"/>
          <w:tab w:val="left" w:pos="851"/>
          <w:tab w:val="left" w:pos="993"/>
        </w:tabs>
        <w:jc w:val="both"/>
      </w:pPr>
      <w:r>
        <w:t>Как производится ремонт предохранителя ПКТ,Пн-2?</w:t>
      </w:r>
    </w:p>
    <w:p w:rsidR="003B1257" w:rsidRPr="00B012B5" w:rsidRDefault="003B1257" w:rsidP="003B1257">
      <w:pPr>
        <w:tabs>
          <w:tab w:val="left" w:pos="709"/>
          <w:tab w:val="left" w:pos="851"/>
          <w:tab w:val="left" w:pos="993"/>
        </w:tabs>
        <w:ind w:firstLine="567"/>
        <w:jc w:val="both"/>
      </w:pPr>
      <w:r w:rsidRPr="00B012B5">
        <w:t>3. Основные правила выбора предохранителя.</w:t>
      </w:r>
    </w:p>
    <w:p w:rsidR="005600AD" w:rsidRPr="005874A6" w:rsidRDefault="005600AD" w:rsidP="003B1257">
      <w:pPr>
        <w:tabs>
          <w:tab w:val="left" w:pos="709"/>
          <w:tab w:val="left" w:pos="851"/>
          <w:tab w:val="left" w:pos="993"/>
        </w:tabs>
        <w:ind w:firstLine="567"/>
        <w:jc w:val="both"/>
        <w:rPr>
          <w:b/>
          <w:u w:val="single"/>
        </w:rPr>
      </w:pPr>
      <w:r w:rsidRPr="005874A6">
        <w:rPr>
          <w:b/>
          <w:u w:val="single"/>
        </w:rPr>
        <w:t>Задания для практического занятия:</w:t>
      </w:r>
    </w:p>
    <w:p w:rsidR="003B1257" w:rsidRPr="00B012B5" w:rsidRDefault="005600AD" w:rsidP="003B1257">
      <w:pPr>
        <w:tabs>
          <w:tab w:val="left" w:pos="709"/>
          <w:tab w:val="left" w:pos="851"/>
          <w:tab w:val="left" w:pos="993"/>
        </w:tabs>
        <w:ind w:firstLine="567"/>
        <w:jc w:val="both"/>
      </w:pPr>
      <w:r w:rsidRPr="005874A6">
        <w:t xml:space="preserve"> </w:t>
      </w:r>
      <w:r w:rsidR="003B1257" w:rsidRPr="00B012B5">
        <w:t>1. Рассчитать ток плавкой вставки предохранителя для защиты электрической сети. В жилом доме к групповому этажному щитку освещения напряжением 220 В подключены четыре квартиры, потребляемая мощность осветительных и нагревательных токоприемников которых соответственно равна: 2,4; 1,2; 2,8; 3 кВт.</w:t>
      </w:r>
    </w:p>
    <w:p w:rsidR="003B1257" w:rsidRPr="00B012B5" w:rsidRDefault="003B1257" w:rsidP="003B1257">
      <w:pPr>
        <w:tabs>
          <w:tab w:val="left" w:pos="709"/>
          <w:tab w:val="left" w:pos="851"/>
          <w:tab w:val="left" w:pos="993"/>
        </w:tabs>
        <w:ind w:firstLine="567"/>
        <w:jc w:val="both"/>
      </w:pPr>
      <w:r w:rsidRPr="00B012B5">
        <w:t xml:space="preserve">2. Выбрать плавкие предохранители для защиты цепи осветительной нагрузки. Мощность всех ламп накаливания </w:t>
      </w:r>
      <w:r w:rsidRPr="00B012B5">
        <w:rPr>
          <w:i/>
        </w:rPr>
        <w:t>Р =</w:t>
      </w:r>
      <w:r w:rsidRPr="00B012B5">
        <w:t>1900 Вт. Напряжение сети 220 В.</w:t>
      </w:r>
    </w:p>
    <w:p w:rsidR="003B1257" w:rsidRPr="00B012B5" w:rsidRDefault="003B1257" w:rsidP="003B1257">
      <w:pPr>
        <w:tabs>
          <w:tab w:val="left" w:pos="709"/>
          <w:tab w:val="left" w:pos="851"/>
          <w:tab w:val="left" w:pos="993"/>
        </w:tabs>
        <w:ind w:firstLine="567"/>
        <w:jc w:val="both"/>
      </w:pPr>
      <w:r w:rsidRPr="00B012B5">
        <w:t>3.</w:t>
      </w:r>
      <w:r>
        <w:t>Изучить устройство предохранителей Пр и Пн-2. Составить технологическую карту ремонта предохранителя Пн-2.</w:t>
      </w:r>
    </w:p>
    <w:p w:rsidR="005600AD" w:rsidRPr="005874A6" w:rsidRDefault="005600AD" w:rsidP="003B1257">
      <w:pPr>
        <w:tabs>
          <w:tab w:val="left" w:pos="709"/>
          <w:tab w:val="left" w:pos="851"/>
          <w:tab w:val="left" w:pos="993"/>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 w:val="left" w:pos="851"/>
        </w:tabs>
        <w:ind w:firstLine="567"/>
        <w:jc w:val="both"/>
      </w:pPr>
      <w:r w:rsidRPr="005874A6">
        <w:t>На выполнение лабораторно-п</w:t>
      </w:r>
      <w:r w:rsidR="003B1257">
        <w:t>рактической работы отводится 180</w:t>
      </w:r>
      <w:r w:rsidRPr="005874A6">
        <w:t xml:space="preserve"> минут.</w:t>
      </w:r>
    </w:p>
    <w:p w:rsidR="005600AD" w:rsidRPr="005874A6" w:rsidRDefault="005600AD" w:rsidP="005600AD">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 w:val="left" w:pos="851"/>
        </w:tabs>
        <w:ind w:firstLine="567"/>
        <w:jc w:val="both"/>
      </w:pPr>
      <w:r w:rsidRPr="005874A6">
        <w:t>Практическая часть (разборка, ремонт) выполняется под руководством преподавателя, после проведения инструктажа по технике безопасности.</w:t>
      </w:r>
    </w:p>
    <w:p w:rsidR="005600AD" w:rsidRPr="005874A6" w:rsidRDefault="005600AD" w:rsidP="005600AD">
      <w:pPr>
        <w:tabs>
          <w:tab w:val="left" w:pos="709"/>
          <w:tab w:val="left" w:pos="851"/>
        </w:tabs>
        <w:ind w:firstLine="567"/>
        <w:jc w:val="both"/>
      </w:pPr>
      <w:r w:rsidRPr="005874A6">
        <w:t xml:space="preserve">Работа оформляется в тетради аккуратно. </w:t>
      </w:r>
    </w:p>
    <w:p w:rsidR="005600AD" w:rsidRPr="005874A6" w:rsidRDefault="005600AD" w:rsidP="005600AD">
      <w:pPr>
        <w:tabs>
          <w:tab w:val="left" w:pos="709"/>
          <w:tab w:val="left" w:pos="851"/>
        </w:tabs>
        <w:ind w:firstLine="567"/>
        <w:jc w:val="both"/>
      </w:pPr>
      <w:r w:rsidRPr="005874A6">
        <w:t>Расчетную часть выполнять с пояснениями.</w:t>
      </w:r>
    </w:p>
    <w:p w:rsidR="005600AD" w:rsidRPr="005874A6" w:rsidRDefault="005600AD" w:rsidP="005600AD">
      <w:pPr>
        <w:tabs>
          <w:tab w:val="left" w:pos="709"/>
          <w:tab w:val="left" w:pos="851"/>
        </w:tabs>
        <w:ind w:firstLine="567"/>
        <w:jc w:val="both"/>
        <w:rPr>
          <w:b/>
          <w:u w:val="single"/>
        </w:rPr>
      </w:pPr>
      <w:r w:rsidRPr="005874A6">
        <w:t xml:space="preserve"> </w:t>
      </w:r>
      <w:r w:rsidRPr="005874A6">
        <w:rPr>
          <w:b/>
          <w:u w:val="single"/>
        </w:rPr>
        <w:t xml:space="preserve">Форма контроля выполнения практических работ: </w:t>
      </w:r>
    </w:p>
    <w:p w:rsidR="005600AD" w:rsidRPr="005874A6" w:rsidRDefault="005600AD" w:rsidP="005600AD">
      <w:pPr>
        <w:tabs>
          <w:tab w:val="left" w:pos="709"/>
          <w:tab w:val="left" w:pos="851"/>
        </w:tabs>
        <w:ind w:firstLine="567"/>
        <w:jc w:val="both"/>
      </w:pPr>
      <w:r w:rsidRPr="005874A6">
        <w:t>По лабораторно-практической работе №</w:t>
      </w:r>
      <w:r w:rsidR="003B1257">
        <w:t>3</w:t>
      </w:r>
      <w:r w:rsidRPr="005874A6">
        <w:t xml:space="preserve"> учащийся представляет письменный отчет в тетради. </w:t>
      </w:r>
    </w:p>
    <w:p w:rsidR="005600AD" w:rsidRPr="005874A6" w:rsidRDefault="005600AD" w:rsidP="005600AD">
      <w:pPr>
        <w:tabs>
          <w:tab w:val="left" w:pos="709"/>
          <w:tab w:val="left" w:pos="851"/>
        </w:tabs>
        <w:ind w:firstLine="567"/>
        <w:jc w:val="both"/>
        <w:rPr>
          <w:b/>
          <w:u w:val="single"/>
        </w:rPr>
      </w:pPr>
      <w:r w:rsidRPr="005874A6">
        <w:rPr>
          <w:b/>
          <w:u w:val="single"/>
        </w:rPr>
        <w:t>Критерии оценки:</w:t>
      </w:r>
    </w:p>
    <w:p w:rsidR="005600AD" w:rsidRPr="005874A6" w:rsidRDefault="005600AD" w:rsidP="005600AD">
      <w:pPr>
        <w:numPr>
          <w:ilvl w:val="0"/>
          <w:numId w:val="8"/>
        </w:numPr>
        <w:tabs>
          <w:tab w:val="left" w:pos="567"/>
          <w:tab w:val="left" w:pos="709"/>
          <w:tab w:val="left" w:pos="851"/>
          <w:tab w:val="left" w:pos="993"/>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5600AD" w:rsidRPr="005874A6" w:rsidRDefault="005600AD" w:rsidP="005600AD">
      <w:pPr>
        <w:numPr>
          <w:ilvl w:val="0"/>
          <w:numId w:val="8"/>
        </w:numPr>
        <w:tabs>
          <w:tab w:val="left" w:pos="567"/>
          <w:tab w:val="left" w:pos="709"/>
          <w:tab w:val="left" w:pos="851"/>
          <w:tab w:val="left" w:pos="993"/>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5600AD" w:rsidRPr="005874A6" w:rsidRDefault="005600AD" w:rsidP="005600AD">
      <w:pPr>
        <w:numPr>
          <w:ilvl w:val="0"/>
          <w:numId w:val="8"/>
        </w:numPr>
        <w:tabs>
          <w:tab w:val="left" w:pos="567"/>
          <w:tab w:val="left" w:pos="709"/>
          <w:tab w:val="left" w:pos="851"/>
          <w:tab w:val="left" w:pos="993"/>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numPr>
          <w:ilvl w:val="0"/>
          <w:numId w:val="13"/>
        </w:numPr>
        <w:tabs>
          <w:tab w:val="left" w:pos="851"/>
        </w:tabs>
        <w:ind w:left="0" w:firstLine="567"/>
        <w:contextualSpacing/>
        <w:jc w:val="both"/>
      </w:pPr>
      <w:r w:rsidRPr="005874A6">
        <w:lastRenderedPageBreak/>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numPr>
          <w:ilvl w:val="0"/>
          <w:numId w:val="13"/>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5600AD" w:rsidRDefault="005600AD" w:rsidP="005600AD">
      <w:pPr>
        <w:pStyle w:val="a7"/>
        <w:tabs>
          <w:tab w:val="left" w:pos="851"/>
        </w:tabs>
        <w:ind w:left="0" w:firstLine="567"/>
        <w:contextualSpacing/>
        <w:jc w:val="both"/>
      </w:pPr>
    </w:p>
    <w:p w:rsidR="003B1257" w:rsidRDefault="003B1257" w:rsidP="005600AD">
      <w:pPr>
        <w:pStyle w:val="a7"/>
        <w:tabs>
          <w:tab w:val="left" w:pos="851"/>
        </w:tabs>
        <w:ind w:left="0" w:firstLine="567"/>
        <w:contextualSpacing/>
        <w:jc w:val="both"/>
      </w:pPr>
    </w:p>
    <w:p w:rsidR="003B1257" w:rsidRDefault="003B1257" w:rsidP="005600AD">
      <w:pPr>
        <w:pStyle w:val="a7"/>
        <w:tabs>
          <w:tab w:val="left" w:pos="851"/>
        </w:tabs>
        <w:ind w:left="0" w:firstLine="567"/>
        <w:contextualSpacing/>
        <w:jc w:val="both"/>
      </w:pPr>
    </w:p>
    <w:p w:rsidR="003B1257" w:rsidRDefault="003B1257" w:rsidP="005600AD">
      <w:pPr>
        <w:pStyle w:val="a7"/>
        <w:tabs>
          <w:tab w:val="left" w:pos="851"/>
        </w:tabs>
        <w:ind w:left="0" w:firstLine="567"/>
        <w:contextualSpacing/>
        <w:jc w:val="both"/>
      </w:pPr>
    </w:p>
    <w:p w:rsidR="003B1257" w:rsidRPr="005874A6" w:rsidRDefault="003B1257" w:rsidP="005600AD">
      <w:pPr>
        <w:pStyle w:val="a7"/>
        <w:tabs>
          <w:tab w:val="left" w:pos="851"/>
        </w:tabs>
        <w:ind w:left="0" w:firstLine="567"/>
        <w:contextualSpacing/>
        <w:jc w:val="both"/>
      </w:pPr>
    </w:p>
    <w:p w:rsidR="005600AD" w:rsidRPr="005874A6" w:rsidRDefault="005600AD" w:rsidP="005600AD">
      <w:pPr>
        <w:tabs>
          <w:tab w:val="left" w:pos="851"/>
        </w:tabs>
        <w:ind w:firstLine="567"/>
        <w:jc w:val="both"/>
        <w:rPr>
          <w:u w:val="single"/>
        </w:rPr>
      </w:pPr>
      <w:r w:rsidRPr="005874A6">
        <w:rPr>
          <w:b/>
          <w:u w:val="single"/>
        </w:rPr>
        <w:t>Название лабораторно-практической работы №</w:t>
      </w:r>
      <w:r w:rsidR="003B1257">
        <w:rPr>
          <w:b/>
          <w:u w:val="single"/>
        </w:rPr>
        <w:t>4</w:t>
      </w:r>
      <w:r w:rsidRPr="005874A6">
        <w:rPr>
          <w:b/>
        </w:rPr>
        <w:t xml:space="preserve">: </w:t>
      </w:r>
      <w:r w:rsidRPr="005874A6">
        <w:t>Устройство и ремонт магнитного пускателя</w:t>
      </w:r>
    </w:p>
    <w:p w:rsidR="005600AD" w:rsidRPr="005874A6" w:rsidRDefault="005600AD" w:rsidP="005600AD">
      <w:pPr>
        <w:tabs>
          <w:tab w:val="left" w:pos="709"/>
          <w:tab w:val="left" w:pos="851"/>
        </w:tabs>
        <w:ind w:firstLine="567"/>
        <w:jc w:val="both"/>
      </w:pPr>
      <w:r w:rsidRPr="005874A6">
        <w:rPr>
          <w:b/>
          <w:u w:val="single"/>
        </w:rPr>
        <w:t>Учебная цель:</w:t>
      </w:r>
      <w:r w:rsidRPr="005874A6">
        <w:rPr>
          <w:b/>
        </w:rPr>
        <w:t xml:space="preserve">   </w:t>
      </w:r>
      <w:r w:rsidRPr="005874A6">
        <w:t>научиться правильно производить ремонт магнитного пускателя</w:t>
      </w:r>
    </w:p>
    <w:p w:rsidR="005600AD" w:rsidRPr="005874A6" w:rsidRDefault="005600AD" w:rsidP="005600AD">
      <w:pPr>
        <w:tabs>
          <w:tab w:val="left" w:pos="709"/>
          <w:tab w:val="left" w:pos="851"/>
        </w:tabs>
        <w:ind w:firstLine="567"/>
        <w:jc w:val="both"/>
        <w:rPr>
          <w:b/>
          <w:u w:val="single"/>
        </w:rPr>
      </w:pPr>
      <w:r w:rsidRPr="005874A6">
        <w:rPr>
          <w:b/>
          <w:u w:val="single"/>
        </w:rPr>
        <w:t xml:space="preserve">Учебные задачи: </w:t>
      </w:r>
    </w:p>
    <w:p w:rsidR="005600AD" w:rsidRPr="005874A6" w:rsidRDefault="005600AD" w:rsidP="005600AD">
      <w:pPr>
        <w:pStyle w:val="a7"/>
        <w:numPr>
          <w:ilvl w:val="2"/>
          <w:numId w:val="2"/>
        </w:numPr>
        <w:tabs>
          <w:tab w:val="left" w:pos="709"/>
          <w:tab w:val="left" w:pos="851"/>
        </w:tabs>
        <w:ind w:left="0" w:firstLine="567"/>
        <w:jc w:val="both"/>
      </w:pPr>
      <w:r w:rsidRPr="005874A6">
        <w:t>Изучить устройство магнитного пускателя</w:t>
      </w:r>
    </w:p>
    <w:p w:rsidR="005600AD" w:rsidRPr="005874A6" w:rsidRDefault="005600AD" w:rsidP="005600AD">
      <w:pPr>
        <w:pStyle w:val="a7"/>
        <w:numPr>
          <w:ilvl w:val="2"/>
          <w:numId w:val="2"/>
        </w:numPr>
        <w:tabs>
          <w:tab w:val="left" w:pos="709"/>
          <w:tab w:val="left" w:pos="851"/>
        </w:tabs>
        <w:ind w:left="0" w:firstLine="567"/>
        <w:jc w:val="both"/>
        <w:rPr>
          <w:b/>
        </w:rPr>
      </w:pPr>
      <w:r w:rsidRPr="005874A6">
        <w:t>Произвести разборку магнитного пускателя с последующим ремонтом</w:t>
      </w:r>
    </w:p>
    <w:p w:rsidR="005600AD" w:rsidRPr="005874A6" w:rsidRDefault="005600AD" w:rsidP="005600AD">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 w:val="left" w:pos="851"/>
        </w:tabs>
        <w:ind w:firstLine="567"/>
        <w:jc w:val="both"/>
      </w:pPr>
      <w:r w:rsidRPr="005874A6">
        <w:t xml:space="preserve">Студент должен </w:t>
      </w:r>
    </w:p>
    <w:p w:rsidR="005600AD" w:rsidRPr="005874A6" w:rsidRDefault="005600AD" w:rsidP="005600AD">
      <w:pPr>
        <w:tabs>
          <w:tab w:val="left" w:pos="709"/>
          <w:tab w:val="left" w:pos="851"/>
        </w:tabs>
        <w:ind w:firstLine="567"/>
        <w:jc w:val="both"/>
        <w:rPr>
          <w:u w:val="single"/>
        </w:rPr>
      </w:pPr>
      <w:r w:rsidRPr="005874A6">
        <w:rPr>
          <w:u w:val="single"/>
        </w:rPr>
        <w:t>уметь:</w:t>
      </w:r>
    </w:p>
    <w:p w:rsidR="005600AD" w:rsidRPr="005874A6" w:rsidRDefault="005600AD" w:rsidP="005600AD">
      <w:pPr>
        <w:pStyle w:val="a7"/>
        <w:numPr>
          <w:ilvl w:val="0"/>
          <w:numId w:val="9"/>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сборку, монтаж и регулировку электрооборудования промышленных предприятий;</w:t>
      </w:r>
    </w:p>
    <w:p w:rsidR="005600AD" w:rsidRPr="005874A6" w:rsidRDefault="005600AD" w:rsidP="005600AD">
      <w:pPr>
        <w:pStyle w:val="a7"/>
        <w:numPr>
          <w:ilvl w:val="0"/>
          <w:numId w:val="9"/>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tabs>
          <w:tab w:val="left" w:pos="709"/>
          <w:tab w:val="left" w:pos="851"/>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 w:val="left" w:pos="851"/>
        </w:tabs>
        <w:ind w:firstLine="567"/>
        <w:jc w:val="both"/>
      </w:pPr>
      <w:r w:rsidRPr="005874A6">
        <w:t>1. Методические указания к выполнению лабораторно-практической работе №</w:t>
      </w:r>
      <w:r w:rsidR="003B1257">
        <w:t>4</w:t>
      </w:r>
    </w:p>
    <w:p w:rsidR="005600AD" w:rsidRPr="005874A6" w:rsidRDefault="005600AD" w:rsidP="005600AD">
      <w:pPr>
        <w:tabs>
          <w:tab w:val="left" w:pos="709"/>
          <w:tab w:val="left" w:pos="851"/>
        </w:tabs>
        <w:ind w:firstLine="567"/>
        <w:jc w:val="both"/>
      </w:pPr>
      <w:r w:rsidRPr="005874A6">
        <w:t>2.Тетрадь для лабораторно-практических работ</w:t>
      </w:r>
    </w:p>
    <w:p w:rsidR="005600AD" w:rsidRPr="005874A6" w:rsidRDefault="005600AD" w:rsidP="005600AD">
      <w:pPr>
        <w:tabs>
          <w:tab w:val="left" w:pos="709"/>
          <w:tab w:val="left" w:pos="851"/>
        </w:tabs>
        <w:ind w:firstLine="567"/>
        <w:jc w:val="both"/>
      </w:pPr>
      <w:r w:rsidRPr="005874A6">
        <w:t>3.Ручка, карандаш, линейка, ластик</w:t>
      </w:r>
    </w:p>
    <w:p w:rsidR="005600AD" w:rsidRPr="005874A6" w:rsidRDefault="005600AD" w:rsidP="005600AD">
      <w:pPr>
        <w:tabs>
          <w:tab w:val="left" w:pos="709"/>
          <w:tab w:val="left" w:pos="851"/>
        </w:tabs>
        <w:ind w:firstLine="567"/>
        <w:jc w:val="both"/>
      </w:pPr>
      <w:r w:rsidRPr="005874A6">
        <w:t>4. Образцы магнитных пускателей</w:t>
      </w:r>
    </w:p>
    <w:p w:rsidR="005600AD" w:rsidRPr="005874A6" w:rsidRDefault="005600AD" w:rsidP="005600AD">
      <w:pPr>
        <w:tabs>
          <w:tab w:val="left" w:pos="709"/>
          <w:tab w:val="left" w:pos="851"/>
        </w:tabs>
        <w:ind w:firstLine="567"/>
        <w:jc w:val="both"/>
        <w:rPr>
          <w:i/>
        </w:rPr>
      </w:pPr>
      <w:r w:rsidRPr="005874A6">
        <w:t>5. Набор инструментов</w:t>
      </w:r>
    </w:p>
    <w:p w:rsidR="005600AD" w:rsidRPr="005874A6" w:rsidRDefault="005600AD" w:rsidP="005600AD">
      <w:pPr>
        <w:tabs>
          <w:tab w:val="left" w:pos="709"/>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3B1257" w:rsidRPr="00F525A3" w:rsidRDefault="003B1257" w:rsidP="003B1257">
      <w:pPr>
        <w:shd w:val="clear" w:color="auto" w:fill="FFFFFF"/>
        <w:tabs>
          <w:tab w:val="left" w:pos="851"/>
        </w:tabs>
        <w:ind w:firstLine="567"/>
        <w:jc w:val="both"/>
      </w:pPr>
      <w:r w:rsidRPr="00F525A3">
        <w:rPr>
          <w:b/>
          <w:bCs/>
        </w:rPr>
        <w:t>Магнитные пускатели</w:t>
      </w:r>
      <w:r w:rsidRPr="00F525A3">
        <w:t> предназначены, главным образом, для дистанционного управления трехфазными асинхронными электродвигателями с короткозамкнутым ротором, а именно:</w:t>
      </w:r>
    </w:p>
    <w:p w:rsidR="003B1257" w:rsidRPr="00F525A3" w:rsidRDefault="003B1257" w:rsidP="003B1257">
      <w:pPr>
        <w:shd w:val="clear" w:color="auto" w:fill="FFFFFF"/>
        <w:tabs>
          <w:tab w:val="left" w:pos="851"/>
        </w:tabs>
        <w:ind w:firstLine="567"/>
        <w:jc w:val="both"/>
      </w:pPr>
      <w:r w:rsidRPr="00F525A3">
        <w:t>- для пуска непосредственным подключением к сети и остановки (отключения) электродвигателя (нереверсивные пускатели),</w:t>
      </w:r>
    </w:p>
    <w:p w:rsidR="003B1257" w:rsidRPr="00F525A3" w:rsidRDefault="003B1257" w:rsidP="003B1257">
      <w:pPr>
        <w:shd w:val="clear" w:color="auto" w:fill="FFFFFF"/>
        <w:tabs>
          <w:tab w:val="left" w:pos="851"/>
        </w:tabs>
        <w:ind w:firstLine="567"/>
        <w:jc w:val="both"/>
      </w:pPr>
      <w:r w:rsidRPr="00F525A3">
        <w:t>- для пуска, остановки и реверса электродвигателя (реверсивные пускатели). Кроме этого, </w:t>
      </w:r>
      <w:r w:rsidRPr="00F525A3">
        <w:rPr>
          <w:bCs/>
        </w:rPr>
        <w:t>пускатели в исполнении с тепловым реле</w:t>
      </w:r>
      <w:r w:rsidRPr="00F525A3">
        <w:t> осуществляют также защиту управляемых электродвигателей от перегрузок недопустимой продолжительности.</w:t>
      </w:r>
    </w:p>
    <w:p w:rsidR="003B1257" w:rsidRPr="00F525A3" w:rsidRDefault="003B1257" w:rsidP="003B1257">
      <w:pPr>
        <w:shd w:val="clear" w:color="auto" w:fill="FFFFFF"/>
        <w:tabs>
          <w:tab w:val="left" w:pos="851"/>
        </w:tabs>
        <w:ind w:firstLine="567"/>
        <w:jc w:val="both"/>
      </w:pPr>
      <w:r w:rsidRPr="00F525A3">
        <w:rPr>
          <w:bCs/>
        </w:rPr>
        <w:t>Магнитные пускатели открытого исполнения</w:t>
      </w:r>
      <w:r w:rsidRPr="00F525A3">
        <w:t> предназначены для установки на панелях, в закрытых шкафах и других местах, защищенных от попадания пыли и посторонних предметов.</w:t>
      </w:r>
    </w:p>
    <w:p w:rsidR="003B1257" w:rsidRPr="00F525A3" w:rsidRDefault="003B1257" w:rsidP="003B1257">
      <w:pPr>
        <w:shd w:val="clear" w:color="auto" w:fill="FFFFFF"/>
        <w:tabs>
          <w:tab w:val="left" w:pos="851"/>
        </w:tabs>
        <w:ind w:firstLine="567"/>
        <w:jc w:val="both"/>
      </w:pPr>
      <w:r w:rsidRPr="00F525A3">
        <w:rPr>
          <w:bCs/>
        </w:rPr>
        <w:t>Магнитные пускатели защищенного исполнения</w:t>
      </w:r>
      <w:r w:rsidRPr="00F525A3">
        <w:t> предназначены для для установки внутри помещений, в которых окружающая среда не содержит значительного количества пыли.</w:t>
      </w:r>
    </w:p>
    <w:p w:rsidR="003B1257" w:rsidRPr="00F525A3" w:rsidRDefault="003B1257" w:rsidP="003B1257">
      <w:pPr>
        <w:shd w:val="clear" w:color="auto" w:fill="FFFFFF"/>
        <w:tabs>
          <w:tab w:val="left" w:pos="851"/>
        </w:tabs>
        <w:ind w:firstLine="567"/>
        <w:jc w:val="both"/>
      </w:pPr>
      <w:r w:rsidRPr="00F525A3">
        <w:rPr>
          <w:bCs/>
        </w:rPr>
        <w:t>Магнитные пускатели пылебрызгонепроницаемого исполнения</w:t>
      </w:r>
      <w:r w:rsidRPr="00F525A3">
        <w:t> предназначены как для внутренних, так и для наружных установок в местах, защищенных от солнечных лучей и от дождя (под навесом).</w:t>
      </w:r>
    </w:p>
    <w:p w:rsidR="003B1257" w:rsidRPr="00F525A3" w:rsidRDefault="003B1257" w:rsidP="003B1257">
      <w:pPr>
        <w:shd w:val="clear" w:color="auto" w:fill="FFFFFF"/>
        <w:tabs>
          <w:tab w:val="left" w:pos="851"/>
        </w:tabs>
        <w:ind w:firstLine="567"/>
        <w:jc w:val="center"/>
        <w:rPr>
          <w:u w:val="single"/>
        </w:rPr>
      </w:pPr>
      <w:r w:rsidRPr="00F525A3">
        <w:rPr>
          <w:bCs/>
          <w:u w:val="single"/>
        </w:rPr>
        <w:t>Устройство магнитного пускателя</w:t>
      </w:r>
    </w:p>
    <w:p w:rsidR="003B1257" w:rsidRDefault="003B1257" w:rsidP="003B1257">
      <w:pPr>
        <w:pStyle w:val="a7"/>
        <w:spacing w:after="120"/>
        <w:ind w:left="0" w:firstLine="720"/>
        <w:jc w:val="both"/>
      </w:pPr>
      <w:r>
        <w:rPr>
          <w:noProof/>
        </w:rPr>
        <w:lastRenderedPageBreak/>
        <w:drawing>
          <wp:anchor distT="0" distB="0" distL="114300" distR="114300" simplePos="0" relativeHeight="251684864" behindDoc="1" locked="0" layoutInCell="1" allowOverlap="1">
            <wp:simplePos x="0" y="0"/>
            <wp:positionH relativeFrom="column">
              <wp:posOffset>4044315</wp:posOffset>
            </wp:positionH>
            <wp:positionV relativeFrom="paragraph">
              <wp:posOffset>70485</wp:posOffset>
            </wp:positionV>
            <wp:extent cx="2181225" cy="1943100"/>
            <wp:effectExtent l="19050" t="0" r="9525" b="0"/>
            <wp:wrapTight wrapText="bothSides">
              <wp:wrapPolygon edited="0">
                <wp:start x="-189" y="0"/>
                <wp:lineTo x="-189" y="21388"/>
                <wp:lineTo x="21694" y="21388"/>
                <wp:lineTo x="21694" y="0"/>
                <wp:lineTo x="-189" y="0"/>
              </wp:wrapPolygon>
            </wp:wrapTight>
            <wp:docPr id="5" name="Рисунок 1" descr="Магнитный пуска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агнитный пускатель"/>
                    <pic:cNvPicPr>
                      <a:picLocks noChangeAspect="1" noChangeArrowheads="1"/>
                    </pic:cNvPicPr>
                  </pic:nvPicPr>
                  <pic:blipFill>
                    <a:blip r:embed="rId21" cstate="print"/>
                    <a:srcRect/>
                    <a:stretch>
                      <a:fillRect/>
                    </a:stretch>
                  </pic:blipFill>
                  <pic:spPr bwMode="auto">
                    <a:xfrm>
                      <a:off x="0" y="0"/>
                      <a:ext cx="2181225" cy="1943100"/>
                    </a:xfrm>
                    <a:prstGeom prst="rect">
                      <a:avLst/>
                    </a:prstGeom>
                    <a:noFill/>
                    <a:ln w="9525">
                      <a:noFill/>
                      <a:miter lim="800000"/>
                      <a:headEnd/>
                      <a:tailEnd/>
                    </a:ln>
                  </pic:spPr>
                </pic:pic>
              </a:graphicData>
            </a:graphic>
          </wp:anchor>
        </w:drawing>
      </w:r>
      <w:r w:rsidRPr="00671FD9">
        <w:t>Внутри корпуса пускателя (рис. 1) размещена электромагнитная система, включающая в себя неподвижную Ш–образную часть сердечника 7 и обмотку 6, намотанную на катушку. Сердечник набран из изолированных друг от друга (для уменьшения потерь от вихревых токов) листов электротехнической стали. Подвижная часть сердечника 5 (якорь) соединена с пластмассовой траверсой 4, на которой смонтированы контактные мостики 2 с подвижными контактами. Плавность замыкания контактов и необходимое усилие нажатия обеспечиваются контактными пружинами 1. Неподвижные контакты припаяны к контактным пластинам 3, снабженным винтовыми зажимами для присоединения проводов внешней цепи. Кроме главных контактов, пускатели имеют дополнительные (блокировочные) контакты 8, расположенные на боковых поверхностях аппарата. Главные контакты закрыты крышкой, защищающей их от загрязнения, случайных прикосновений и междуфазных замыканий.</w:t>
      </w:r>
    </w:p>
    <w:p w:rsidR="003B1257" w:rsidRPr="00992AA4" w:rsidRDefault="003B1257" w:rsidP="003B1257">
      <w:pPr>
        <w:pStyle w:val="a7"/>
        <w:ind w:left="0" w:firstLine="720"/>
        <w:jc w:val="center"/>
        <w:rPr>
          <w:b/>
        </w:rPr>
      </w:pPr>
      <w:r w:rsidRPr="00992AA4">
        <w:rPr>
          <w:b/>
        </w:rPr>
        <w:t>Принцип действия пускателя</w:t>
      </w:r>
    </w:p>
    <w:p w:rsidR="003B1257" w:rsidRPr="00671FD9" w:rsidRDefault="003B1257" w:rsidP="003B1257">
      <w:pPr>
        <w:pStyle w:val="a7"/>
        <w:ind w:left="0" w:firstLine="720"/>
        <w:jc w:val="both"/>
      </w:pPr>
      <w:r w:rsidRPr="00671FD9">
        <w:t xml:space="preserve">Принцип действия пускателя заключается в следующем: при включении пускателя по катушке проходит </w:t>
      </w:r>
      <w:hyperlink r:id="rId22" w:history="1">
        <w:r w:rsidRPr="00992AA4">
          <w:rPr>
            <w:bCs/>
          </w:rPr>
          <w:t>электрический ток</w:t>
        </w:r>
      </w:hyperlink>
      <w:r w:rsidRPr="00992AA4">
        <w:t>,</w:t>
      </w:r>
      <w:r w:rsidRPr="00671FD9">
        <w:t xml:space="preserve"> сердечник намагничивается и притягивает якорь, при этом главные контакты замыкаются, по главной цепи протекает ток. При отключении пускателя катушка обесточивается, под действием возвратной пружины якорь возвращается в исходное положение, главные контакты размыкаются. При отключении магнитного пускателя вследствие перебоев в электроснабжении размыкаются все его контакты, в том числе и вспомогательные. При появлении </w:t>
      </w:r>
      <w:hyperlink r:id="rId23" w:history="1">
        <w:r w:rsidRPr="00992AA4">
          <w:rPr>
            <w:bCs/>
          </w:rPr>
          <w:t>напряжения </w:t>
        </w:r>
      </w:hyperlink>
      <w:r w:rsidRPr="00671FD9">
        <w:t>в сети пускатель не включается до тех пор, пока не будет нажата кнопка "Пуск". То же происходит, если напряжение в сети снижается до 50—60% номинального.</w:t>
      </w:r>
    </w:p>
    <w:p w:rsidR="003B1257" w:rsidRPr="007946BD" w:rsidRDefault="003B1257" w:rsidP="003B1257">
      <w:pPr>
        <w:pStyle w:val="a7"/>
        <w:ind w:left="0" w:firstLine="709"/>
        <w:jc w:val="center"/>
        <w:rPr>
          <w:b/>
        </w:rPr>
      </w:pPr>
      <w:r w:rsidRPr="007946BD">
        <w:rPr>
          <w:b/>
        </w:rPr>
        <w:t>Ремонтные работы</w:t>
      </w:r>
    </w:p>
    <w:p w:rsidR="003B1257" w:rsidRDefault="003B1257" w:rsidP="003B1257">
      <w:pPr>
        <w:pStyle w:val="a7"/>
        <w:ind w:left="0" w:firstLine="709"/>
        <w:jc w:val="both"/>
      </w:pPr>
      <w:r w:rsidRPr="007946BD">
        <w:t>В электрических аппаратах чаще всего повреждаются подвижные, неподвижные и дугогасительные контакты</w:t>
      </w:r>
      <w:r>
        <w:t xml:space="preserve">. </w:t>
      </w:r>
      <w:r w:rsidRPr="007946BD">
        <w:t xml:space="preserve">При эксплуатации контакты очищают от нагара металла, копоти, окислов. Очищают напильником с тонкой (мелкой) насечкой. Устраняют сильный и слабый нажим контактов. Для этого между контактами помещают бумагу (фольгу), оттягивая подвижные контакты через динамометр, вытягивают фольгу. </w:t>
      </w:r>
    </w:p>
    <w:p w:rsidR="003B1257" w:rsidRPr="007946BD" w:rsidRDefault="003B1257" w:rsidP="003B1257">
      <w:pPr>
        <w:pStyle w:val="a7"/>
        <w:ind w:left="0" w:firstLine="709"/>
        <w:jc w:val="both"/>
      </w:pPr>
      <w:r w:rsidRPr="007946BD">
        <w:t>Магнитная система контактов может создавать шум, гудение, причины этого: неплотно прилегает якорь к сердечнику, повреждение короткозамкнутого витка, очень большое натяжение контактов, якорь перекошен по отношению к сердечнику, в местах прикосновения якоря и сердечника имеется ржавчина, у магнитных пускателей и контакторов нельзя допускать разновременности замыкания силовых контактов.</w:t>
      </w:r>
    </w:p>
    <w:p w:rsidR="003B1257" w:rsidRPr="007946BD" w:rsidRDefault="003B1257" w:rsidP="003B1257">
      <w:pPr>
        <w:pStyle w:val="a7"/>
        <w:ind w:left="0" w:firstLine="709"/>
        <w:jc w:val="both"/>
      </w:pPr>
      <w:r w:rsidRPr="007946BD">
        <w:t>Короткозамкнутые витки у контакторов и магнитных пускателей выполняются из меди, латуни и алюминия. Они укладываются в штампованные пазы на концах сердечника. Обращается внимание на дугогасительные камеры. Отсутствие их может вызвать перекрытие дугой отдельных фаз. Катушки ремонтируют при повреждении каркаса, обрывах, витковых замыканиях и полном сгорании. Обрыв в катушке определяется, если не развивается тяговое усилие и не потребляется ток. Витковое замыкание обнаруживается по ненормальному нагреву и уменьшению тяги.</w:t>
      </w:r>
    </w:p>
    <w:p w:rsidR="003B1257" w:rsidRDefault="003B1257" w:rsidP="003B1257">
      <w:pPr>
        <w:pStyle w:val="a7"/>
        <w:ind w:left="0" w:firstLine="709"/>
        <w:jc w:val="both"/>
      </w:pPr>
      <w:r w:rsidRPr="007946BD">
        <w:t xml:space="preserve">У контакторов чаще меняют главные контакты, гибкие соединения, дугогасительные камеры, катушки, пружины, короткозамкнутые витки. Сопротивление изоляции обмоток не должно превышать 0,5 МОм. </w:t>
      </w:r>
    </w:p>
    <w:p w:rsidR="003B1257" w:rsidRPr="007946BD" w:rsidRDefault="003B1257" w:rsidP="003B1257">
      <w:pPr>
        <w:pStyle w:val="a7"/>
        <w:ind w:left="0" w:firstLine="709"/>
        <w:jc w:val="both"/>
      </w:pPr>
      <w:r w:rsidRPr="00992AA4">
        <w:t>Ремонт контактов.</w:t>
      </w:r>
      <w:r w:rsidRPr="007946BD">
        <w:t xml:space="preserve"> Загрязнения, износ, обгорание, копоть или окисления, наплывы и брызги металла на поверхности подвижных (включая и ножи рубильников) или неподвижных (губки ножей) контактов, а также на пластинах и контактных мостиках устраняются хлопчатобумажной салфеткой, смоченной в бензине, или надфилем.</w:t>
      </w:r>
    </w:p>
    <w:p w:rsidR="003B1257" w:rsidRPr="007946BD" w:rsidRDefault="003B1257" w:rsidP="003B1257">
      <w:pPr>
        <w:pStyle w:val="a7"/>
        <w:ind w:left="0" w:firstLine="709"/>
        <w:jc w:val="both"/>
      </w:pPr>
      <w:r w:rsidRPr="007946BD">
        <w:lastRenderedPageBreak/>
        <w:t>При изломе или ослаблении контактных пружин, повреждениях антикоррозийного покрытия, пружины заменяют.</w:t>
      </w:r>
    </w:p>
    <w:p w:rsidR="003B1257" w:rsidRPr="007946BD" w:rsidRDefault="003B1257" w:rsidP="003B1257">
      <w:pPr>
        <w:pStyle w:val="a7"/>
        <w:ind w:left="0" w:firstLine="709"/>
        <w:jc w:val="both"/>
      </w:pPr>
      <w:r w:rsidRPr="00992AA4">
        <w:t>Ремонт катушек электромагнитов</w:t>
      </w:r>
      <w:r w:rsidRPr="007946BD">
        <w:t>. Катушки бывают каркасными и бескаркасными. Наиболее часто встречающееся повреждение - трещины длиной до 15мм в каркасе. Их устраняют следующим образом. Поверхность каркаса вокруг трещины очищают от пыли и масла хлопчатобумажной салфеткой, смоченной в бензине.</w:t>
      </w:r>
    </w:p>
    <w:p w:rsidR="003B1257" w:rsidRPr="007946BD" w:rsidRDefault="003B1257" w:rsidP="003B1257">
      <w:pPr>
        <w:pStyle w:val="a7"/>
        <w:ind w:left="0" w:firstLine="709"/>
        <w:jc w:val="both"/>
      </w:pPr>
      <w:r w:rsidRPr="007946BD">
        <w:t>При повреждении наружного слоя изоляции катушки или обрыве обмоточного провода в верхних слоях обмотки снимают наружную изоляцию обмотки и поврежденные витки до места повреждения или обрыва, припаивают, изолируют место пайки нового обмоточного провода и доматывают требуемое количество витков, повторив операции, которые выполняются при намотке новых катушек.</w:t>
      </w:r>
    </w:p>
    <w:p w:rsidR="003B1257" w:rsidRPr="007946BD" w:rsidRDefault="003B1257" w:rsidP="003B1257">
      <w:pPr>
        <w:pStyle w:val="a7"/>
        <w:ind w:left="0" w:firstLine="709"/>
        <w:jc w:val="both"/>
      </w:pPr>
      <w:r w:rsidRPr="007946BD">
        <w:t>При значительных повреждениях каркаса, междувитковых замыканиях, обгорании изоляции обмотки на большую глубину катушка должна быть заменена новой.</w:t>
      </w:r>
    </w:p>
    <w:p w:rsidR="003B1257" w:rsidRPr="007946BD" w:rsidRDefault="003B1257" w:rsidP="003B1257">
      <w:pPr>
        <w:pStyle w:val="a7"/>
        <w:ind w:left="0" w:firstLine="709"/>
        <w:jc w:val="both"/>
      </w:pPr>
      <w:r w:rsidRPr="00992AA4">
        <w:t>Ремонт каркасных катушек</w:t>
      </w:r>
      <w:r w:rsidRPr="007946BD">
        <w:t>. Подбирают необходимый для катушки каркас и провод, параметры которого должны соответствовать паспортным данным. Перед установкой на намоточный станок каркас следует обернуть двойным слоем электроизоляционной бумаги толщиной 0,02-0,03мм и конец ее приклеить к каркасу. При намотке необходимо следить за тем, чтобы натяжение провода не было чрезмерным, это может вызвать обрыв провода. Провод при намотке должен ложиться ровным плотным слоем. Между 1-м и 2-м слоями обмотки укладывают межслоевую изоляцию из изоляционной бумаги. Если катушка нагревостойкая, то для межслоевой изоляции используют тонкую стеклоткань.</w:t>
      </w:r>
    </w:p>
    <w:p w:rsidR="003B1257" w:rsidRDefault="003B1257" w:rsidP="003B1257">
      <w:pPr>
        <w:pStyle w:val="a7"/>
        <w:ind w:left="0" w:firstLine="709"/>
        <w:jc w:val="both"/>
      </w:pPr>
      <w:r w:rsidRPr="00992AA4">
        <w:t>Ремонт магнитопровода</w:t>
      </w:r>
      <w:r w:rsidRPr="007946BD">
        <w:t>. Загрязнения удаляют хлопчатобумажной салфеткой, смоченной в бензине; следы коррозии тщательно зачищают стальной щеткой и шлифовальной шкуркой; наклеп на поверхностях соприкосновения сердечника и ярма удаляют шлифовкой поверхности напильником на шлифовальном станке.</w:t>
      </w:r>
    </w:p>
    <w:p w:rsidR="003B1257" w:rsidRPr="00F525A3" w:rsidRDefault="003B1257" w:rsidP="003B1257">
      <w:pPr>
        <w:shd w:val="clear" w:color="auto" w:fill="FFFFFF"/>
        <w:tabs>
          <w:tab w:val="left" w:pos="851"/>
        </w:tabs>
        <w:ind w:firstLine="567"/>
        <w:jc w:val="center"/>
      </w:pPr>
      <w:r w:rsidRPr="00F525A3">
        <w:rPr>
          <w:b/>
          <w:bCs/>
        </w:rPr>
        <w:t>Монтаж магнитных пускателей</w:t>
      </w:r>
    </w:p>
    <w:p w:rsidR="003B1257" w:rsidRPr="00F525A3" w:rsidRDefault="003B1257" w:rsidP="003B1257">
      <w:pPr>
        <w:shd w:val="clear" w:color="auto" w:fill="FFFFFF"/>
        <w:tabs>
          <w:tab w:val="left" w:pos="851"/>
        </w:tabs>
        <w:ind w:firstLine="567"/>
        <w:jc w:val="both"/>
      </w:pPr>
      <w:r w:rsidRPr="00F525A3">
        <w:t>Для надежной работы монтаж магнитных пускателей должен производится на ровной, жестко укрепленной вертикальной поверхности. Пускатели с тепловым реле рекомендуется устанавливать при наименьшей разности температуры воздуха, окружающего пускатель и электродвигатель.</w:t>
      </w:r>
    </w:p>
    <w:p w:rsidR="003B1257" w:rsidRPr="00F525A3" w:rsidRDefault="003B1257" w:rsidP="003B1257">
      <w:pPr>
        <w:shd w:val="clear" w:color="auto" w:fill="FFFFFF"/>
        <w:tabs>
          <w:tab w:val="left" w:pos="851"/>
        </w:tabs>
        <w:ind w:firstLine="567"/>
        <w:jc w:val="both"/>
      </w:pPr>
      <w:r w:rsidRPr="00F525A3">
        <w:t>Что бы не допустить ложных срабатываний не рекомендуется устанавливать пускатели с тепловым реле в местах подверженных ударам, резким толчкам и сильной тряске (например, на общей панели с электромагнитными аппаратами на номинальные токи более 150 А), так как при включении они создают большие удары и сотрясения.</w:t>
      </w:r>
    </w:p>
    <w:p w:rsidR="003B1257" w:rsidRPr="00F525A3" w:rsidRDefault="003B1257" w:rsidP="003B1257">
      <w:pPr>
        <w:shd w:val="clear" w:color="auto" w:fill="FFFFFF"/>
        <w:tabs>
          <w:tab w:val="left" w:pos="851"/>
        </w:tabs>
        <w:ind w:firstLine="567"/>
        <w:jc w:val="both"/>
      </w:pPr>
      <w:r w:rsidRPr="00F525A3">
        <w:t>Для уменьшения влияния на работу теплового реле дополнительного нагрева от посторонних источников тепла и соблюдении требования о недопустимости температуры окружающего пускатель воздуха более 40</w:t>
      </w:r>
      <w:r w:rsidRPr="00F525A3">
        <w:rPr>
          <w:vertAlign w:val="superscript"/>
        </w:rPr>
        <w:t>о </w:t>
      </w:r>
      <w:r w:rsidRPr="00F525A3">
        <w:t>рекомендуется не размещать рядом с магнитными пускателями аппараты теплового действия (</w:t>
      </w:r>
      <w:hyperlink r:id="rId24" w:history="1">
        <w:r w:rsidRPr="00F525A3">
          <w:t>реостаты</w:t>
        </w:r>
      </w:hyperlink>
      <w:r>
        <w:t xml:space="preserve"> </w:t>
      </w:r>
      <w:r w:rsidRPr="00F525A3">
        <w:t>и т.д.) и не устанавливать их с тепловым реле в верхних, наиболее нагреваемых частях шкафов.</w:t>
      </w:r>
    </w:p>
    <w:p w:rsidR="003B1257" w:rsidRPr="00F525A3" w:rsidRDefault="003B1257" w:rsidP="003B1257">
      <w:pPr>
        <w:shd w:val="clear" w:color="auto" w:fill="FFFFFF"/>
        <w:tabs>
          <w:tab w:val="left" w:pos="851"/>
        </w:tabs>
        <w:ind w:firstLine="567"/>
        <w:jc w:val="both"/>
      </w:pPr>
      <w:r w:rsidRPr="00F525A3">
        <w:t>При присоединении к контактному зажиму магнитного пускателя одного проводника его конец должен быть загнут в кольцеобразную или П-образную форму (для предотвращения перекоса пружинных шайб этого зажима). При присоединении к зажиму двух проводников примерно равного сечения их концы должны быть прямыми и распологаться по обе стороны от зажимного винта.</w:t>
      </w:r>
    </w:p>
    <w:p w:rsidR="003B1257" w:rsidRPr="00F525A3" w:rsidRDefault="003B1257" w:rsidP="003B1257">
      <w:pPr>
        <w:shd w:val="clear" w:color="auto" w:fill="FFFFFF"/>
        <w:tabs>
          <w:tab w:val="left" w:pos="851"/>
        </w:tabs>
        <w:ind w:firstLine="567"/>
        <w:jc w:val="both"/>
      </w:pPr>
      <w:r w:rsidRPr="00F525A3">
        <w:t>Присоединяемые концы медных проводников должны быть залужены. Концы многожильных проводников перед лужением должны быть скручены. В случае присоединения алюминиевых проводов их концы должны быть зачищены мелким надфилем под слоем смазки ЦИАТИМ или технического вазелина и дополнительно покрыты после зачистки кварцевазилиновой или цинко-вазелиновой пастой. Контакты и подвижные части магнитного пускателя смазывать нельзя.</w:t>
      </w:r>
    </w:p>
    <w:p w:rsidR="003B1257" w:rsidRDefault="003B1257" w:rsidP="003B1257">
      <w:pPr>
        <w:pStyle w:val="a7"/>
        <w:ind w:left="0" w:firstLine="709"/>
        <w:jc w:val="center"/>
      </w:pPr>
    </w:p>
    <w:p w:rsidR="003B1257" w:rsidRPr="007946BD" w:rsidRDefault="003B1257" w:rsidP="003B1257">
      <w:pPr>
        <w:pStyle w:val="a7"/>
        <w:ind w:left="0" w:firstLine="709"/>
        <w:jc w:val="center"/>
      </w:pPr>
      <w:r>
        <w:lastRenderedPageBreak/>
        <w:t>Схема пуска двигателя</w:t>
      </w:r>
    </w:p>
    <w:p w:rsidR="003B1257" w:rsidRDefault="003B1257" w:rsidP="003B1257">
      <w:pPr>
        <w:jc w:val="center"/>
      </w:pPr>
      <w:r>
        <w:rPr>
          <w:noProof/>
        </w:rPr>
        <w:drawing>
          <wp:inline distT="0" distB="0" distL="0" distR="0">
            <wp:extent cx="4181475" cy="3094058"/>
            <wp:effectExtent l="19050" t="0" r="9525" b="0"/>
            <wp:docPr id="6" name="Рисунок 4" descr="http://masstter.com/wp-content/uploads/Shema-podkljuchenija-MP22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asstter.com/wp-content/uploads/Shema-podkljuchenija-MP220-2-1.png"/>
                    <pic:cNvPicPr>
                      <a:picLocks noChangeAspect="1" noChangeArrowheads="1"/>
                    </pic:cNvPicPr>
                  </pic:nvPicPr>
                  <pic:blipFill>
                    <a:blip r:embed="rId25" cstate="print"/>
                    <a:srcRect/>
                    <a:stretch>
                      <a:fillRect/>
                    </a:stretch>
                  </pic:blipFill>
                  <pic:spPr bwMode="auto">
                    <a:xfrm>
                      <a:off x="0" y="0"/>
                      <a:ext cx="4184947" cy="3096627"/>
                    </a:xfrm>
                    <a:prstGeom prst="rect">
                      <a:avLst/>
                    </a:prstGeom>
                    <a:noFill/>
                    <a:ln w="9525">
                      <a:noFill/>
                      <a:miter lim="800000"/>
                      <a:headEnd/>
                      <a:tailEnd/>
                    </a:ln>
                  </pic:spPr>
                </pic:pic>
              </a:graphicData>
            </a:graphic>
          </wp:inline>
        </w:drawing>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Кн «СТОП» – кнопка «Стоп»</w:t>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Кн «ПУСК» – кнопка «Пуск»</w:t>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КМП – катушка МП (магнитного пускателя)</w:t>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Кн МП – силовые контакты МП</w:t>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БК – блок контакт МП</w:t>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Тр – нагревательный элемент теплового реле</w:t>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КТР – контакт теплового реле</w:t>
      </w:r>
    </w:p>
    <w:p w:rsidR="003B1257" w:rsidRPr="00794478" w:rsidRDefault="003B1257" w:rsidP="003B1257">
      <w:pPr>
        <w:numPr>
          <w:ilvl w:val="0"/>
          <w:numId w:val="37"/>
        </w:numPr>
        <w:shd w:val="clear" w:color="auto" w:fill="FFFFFF"/>
        <w:tabs>
          <w:tab w:val="clear" w:pos="720"/>
          <w:tab w:val="num" w:pos="426"/>
        </w:tabs>
        <w:ind w:left="0" w:firstLine="0"/>
        <w:jc w:val="both"/>
        <w:rPr>
          <w:color w:val="373737"/>
          <w:szCs w:val="27"/>
        </w:rPr>
      </w:pPr>
      <w:r w:rsidRPr="00794478">
        <w:rPr>
          <w:color w:val="373737"/>
          <w:szCs w:val="27"/>
        </w:rPr>
        <w:t>М – электродвигатель</w:t>
      </w:r>
    </w:p>
    <w:p w:rsidR="003B1257" w:rsidRDefault="003B1257" w:rsidP="003B1257">
      <w:pPr>
        <w:tabs>
          <w:tab w:val="left" w:pos="709"/>
          <w:tab w:val="left" w:pos="851"/>
        </w:tabs>
        <w:jc w:val="both"/>
        <w:rPr>
          <w:b/>
          <w:u w:val="single"/>
        </w:rPr>
      </w:pPr>
    </w:p>
    <w:p w:rsidR="003B1257" w:rsidRDefault="003B1257" w:rsidP="003B1257">
      <w:pPr>
        <w:tabs>
          <w:tab w:val="left" w:pos="709"/>
          <w:tab w:val="left" w:pos="851"/>
        </w:tabs>
        <w:jc w:val="both"/>
        <w:rPr>
          <w:b/>
          <w:u w:val="single"/>
        </w:rPr>
      </w:pPr>
    </w:p>
    <w:p w:rsidR="005600AD" w:rsidRPr="005874A6" w:rsidRDefault="005600AD" w:rsidP="005600AD">
      <w:pPr>
        <w:tabs>
          <w:tab w:val="left" w:pos="709"/>
          <w:tab w:val="left" w:pos="851"/>
        </w:tabs>
        <w:ind w:firstLine="567"/>
        <w:jc w:val="both"/>
        <w:rPr>
          <w:b/>
          <w:u w:val="single"/>
        </w:rPr>
      </w:pPr>
      <w:r w:rsidRPr="005874A6">
        <w:rPr>
          <w:b/>
          <w:u w:val="single"/>
        </w:rPr>
        <w:t>Вопросы для закрепления теоретического материала к практическому занятию:</w:t>
      </w:r>
    </w:p>
    <w:p w:rsidR="003B1257" w:rsidRPr="00794478" w:rsidRDefault="003B1257" w:rsidP="003B1257">
      <w:pPr>
        <w:tabs>
          <w:tab w:val="left" w:pos="709"/>
          <w:tab w:val="left" w:pos="851"/>
          <w:tab w:val="left" w:pos="993"/>
        </w:tabs>
        <w:ind w:firstLine="567"/>
        <w:jc w:val="both"/>
      </w:pPr>
      <w:r w:rsidRPr="00794478">
        <w:t>1. Назначение и принцип действия магнитного пускателя</w:t>
      </w:r>
    </w:p>
    <w:p w:rsidR="003B1257" w:rsidRDefault="003B1257" w:rsidP="003B1257">
      <w:pPr>
        <w:tabs>
          <w:tab w:val="left" w:pos="709"/>
          <w:tab w:val="left" w:pos="851"/>
          <w:tab w:val="left" w:pos="993"/>
        </w:tabs>
        <w:ind w:firstLine="567"/>
        <w:jc w:val="both"/>
      </w:pPr>
      <w:r w:rsidRPr="00794478">
        <w:t xml:space="preserve">2. </w:t>
      </w:r>
      <w:r>
        <w:t>Назовите о</w:t>
      </w:r>
      <w:r w:rsidRPr="00794478">
        <w:t>сновные правила выбора магнитного пускателя.</w:t>
      </w:r>
    </w:p>
    <w:p w:rsidR="003B1257" w:rsidRDefault="003B1257" w:rsidP="003B1257">
      <w:pPr>
        <w:tabs>
          <w:tab w:val="left" w:pos="709"/>
          <w:tab w:val="left" w:pos="851"/>
          <w:tab w:val="left" w:pos="993"/>
        </w:tabs>
        <w:ind w:firstLine="567"/>
        <w:jc w:val="both"/>
      </w:pPr>
      <w:r>
        <w:t>3. Перечислите основные неисправности магнитного пускателя</w:t>
      </w:r>
    </w:p>
    <w:p w:rsidR="003B1257" w:rsidRDefault="003B1257" w:rsidP="003B1257">
      <w:pPr>
        <w:tabs>
          <w:tab w:val="left" w:pos="709"/>
          <w:tab w:val="left" w:pos="851"/>
          <w:tab w:val="left" w:pos="993"/>
        </w:tabs>
        <w:ind w:firstLine="567"/>
        <w:jc w:val="both"/>
      </w:pPr>
      <w:r>
        <w:t>4. Как осуществляется р</w:t>
      </w:r>
      <w:r w:rsidRPr="00992AA4">
        <w:t>емонт катушек электромагнитов</w:t>
      </w:r>
      <w:r>
        <w:t>?</w:t>
      </w:r>
    </w:p>
    <w:p w:rsidR="005600AD" w:rsidRPr="005874A6" w:rsidRDefault="005600AD" w:rsidP="005600AD">
      <w:pPr>
        <w:tabs>
          <w:tab w:val="left" w:pos="709"/>
          <w:tab w:val="left" w:pos="851"/>
        </w:tabs>
        <w:ind w:firstLine="567"/>
        <w:jc w:val="both"/>
        <w:rPr>
          <w:b/>
          <w:u w:val="single"/>
        </w:rPr>
      </w:pPr>
      <w:r w:rsidRPr="005874A6">
        <w:rPr>
          <w:b/>
          <w:u w:val="single"/>
        </w:rPr>
        <w:t>Задания для практического занятия:</w:t>
      </w:r>
    </w:p>
    <w:p w:rsidR="003B1257" w:rsidRPr="00794478" w:rsidRDefault="003B1257" w:rsidP="003B1257">
      <w:pPr>
        <w:tabs>
          <w:tab w:val="left" w:pos="709"/>
          <w:tab w:val="left" w:pos="851"/>
        </w:tabs>
        <w:jc w:val="both"/>
        <w:rPr>
          <w:b/>
          <w:u w:val="single"/>
        </w:rPr>
      </w:pPr>
      <w:r w:rsidRPr="00794478">
        <w:rPr>
          <w:b/>
          <w:u w:val="single"/>
        </w:rPr>
        <w:t>Задания для практического занятия:</w:t>
      </w:r>
    </w:p>
    <w:p w:rsidR="003B1257" w:rsidRPr="00687778" w:rsidRDefault="003B1257" w:rsidP="003B1257">
      <w:pPr>
        <w:tabs>
          <w:tab w:val="left" w:pos="709"/>
          <w:tab w:val="left" w:pos="851"/>
          <w:tab w:val="left" w:pos="993"/>
        </w:tabs>
        <w:ind w:firstLine="567"/>
        <w:jc w:val="both"/>
      </w:pPr>
      <w:r w:rsidRPr="00687778">
        <w:t>1. Произвести осмотр и ремонт магнитного пускателя</w:t>
      </w:r>
    </w:p>
    <w:p w:rsidR="003B1257" w:rsidRPr="00687778" w:rsidRDefault="003B1257" w:rsidP="003B1257">
      <w:pPr>
        <w:tabs>
          <w:tab w:val="left" w:pos="709"/>
          <w:tab w:val="left" w:pos="851"/>
          <w:tab w:val="left" w:pos="993"/>
        </w:tabs>
        <w:ind w:firstLine="567"/>
        <w:jc w:val="both"/>
      </w:pPr>
      <w:r w:rsidRPr="00687778">
        <w:t>2. Заполните карту проверки магнитного пускателя</w:t>
      </w:r>
    </w:p>
    <w:p w:rsidR="003B1257" w:rsidRPr="008E04F2" w:rsidRDefault="003B1257" w:rsidP="003B1257">
      <w:pPr>
        <w:jc w:val="center"/>
        <w:rPr>
          <w:b/>
          <w:sz w:val="32"/>
          <w:szCs w:val="28"/>
        </w:rPr>
      </w:pPr>
      <w:r>
        <w:rPr>
          <w:b/>
          <w:sz w:val="32"/>
          <w:szCs w:val="28"/>
        </w:rPr>
        <w:t>К</w:t>
      </w:r>
      <w:r w:rsidRPr="008E04F2">
        <w:rPr>
          <w:b/>
          <w:sz w:val="32"/>
          <w:szCs w:val="28"/>
        </w:rPr>
        <w:t>арта</w:t>
      </w:r>
      <w:r>
        <w:rPr>
          <w:b/>
          <w:sz w:val="32"/>
          <w:szCs w:val="28"/>
        </w:rPr>
        <w:t xml:space="preserve"> проверки магнитного пускателя</w:t>
      </w:r>
    </w:p>
    <w:p w:rsidR="003B1257" w:rsidRDefault="00EA4098" w:rsidP="003B1257">
      <w:pPr>
        <w:rPr>
          <w:sz w:val="28"/>
          <w:szCs w:val="28"/>
        </w:rPr>
      </w:pPr>
      <w:r>
        <w:rPr>
          <w:noProof/>
          <w:sz w:val="28"/>
          <w:szCs w:val="28"/>
        </w:rPr>
        <w:pict>
          <v:rect id="_x0000_s1029" style="position:absolute;margin-left:356.7pt;margin-top:.35pt;width:173.3pt;height:66.15pt;z-index:251691008"/>
        </w:pict>
      </w:r>
      <w:r>
        <w:rPr>
          <w:noProof/>
          <w:sz w:val="28"/>
          <w:szCs w:val="28"/>
        </w:rPr>
        <w:pict>
          <v:rect id="_x0000_s1027" style="position:absolute;margin-left:156.65pt;margin-top:.5pt;width:186.65pt;height:66.15pt;z-index:251688960"/>
        </w:pict>
      </w:r>
      <w:r>
        <w:rPr>
          <w:noProof/>
          <w:sz w:val="28"/>
          <w:szCs w:val="28"/>
        </w:rPr>
        <w:pict>
          <v:rect id="_x0000_s1026" style="position:absolute;margin-left:-20.75pt;margin-top:.35pt;width:161pt;height:66.3pt;z-index:251687936"/>
        </w:pict>
      </w:r>
      <w:r>
        <w:rPr>
          <w:noProof/>
          <w:sz w:val="28"/>
          <w:szCs w:val="28"/>
        </w:rPr>
        <w:pict>
          <v:rect id="_x0000_s1028" style="position:absolute;margin-left:577.8pt;margin-top:17.65pt;width:211.5pt;height:96pt;z-index:251689984"/>
        </w:pict>
      </w:r>
    </w:p>
    <w:tbl>
      <w:tblPr>
        <w:tblW w:w="0" w:type="auto"/>
        <w:tblInd w:w="-318" w:type="dxa"/>
        <w:tblBorders>
          <w:top w:val="single" w:sz="4" w:space="0" w:color="FFFFFF" w:themeColor="background1"/>
        </w:tblBorders>
        <w:tblLook w:val="0000"/>
      </w:tblPr>
      <w:tblGrid>
        <w:gridCol w:w="4097"/>
      </w:tblGrid>
      <w:tr w:rsidR="003B1257" w:rsidTr="003B1257">
        <w:trPr>
          <w:trHeight w:val="100"/>
        </w:trPr>
        <w:tc>
          <w:tcPr>
            <w:tcW w:w="4097" w:type="dxa"/>
            <w:tcBorders>
              <w:bottom w:val="single" w:sz="4" w:space="0" w:color="FFFFFF" w:themeColor="background1"/>
            </w:tcBorders>
          </w:tcPr>
          <w:p w:rsidR="003B1257" w:rsidRDefault="003B1257" w:rsidP="003B1257">
            <w:pPr>
              <w:rPr>
                <w:sz w:val="28"/>
                <w:szCs w:val="28"/>
              </w:rPr>
            </w:pPr>
          </w:p>
        </w:tc>
      </w:tr>
    </w:tbl>
    <w:p w:rsidR="003B1257" w:rsidRDefault="003B1257" w:rsidP="003B1257">
      <w:pPr>
        <w:rPr>
          <w:sz w:val="28"/>
          <w:szCs w:val="28"/>
        </w:rPr>
      </w:pPr>
    </w:p>
    <w:p w:rsidR="003B1257" w:rsidRDefault="003B1257" w:rsidP="003B1257">
      <w:pPr>
        <w:rPr>
          <w:sz w:val="28"/>
          <w:szCs w:val="28"/>
        </w:rPr>
      </w:pPr>
      <w:r>
        <w:rPr>
          <w:noProof/>
          <w:sz w:val="28"/>
          <w:szCs w:val="28"/>
        </w:rPr>
        <w:drawing>
          <wp:anchor distT="0" distB="0" distL="114300" distR="114300" simplePos="0" relativeHeight="251697152" behindDoc="1" locked="0" layoutInCell="1" allowOverlap="1">
            <wp:simplePos x="0" y="0"/>
            <wp:positionH relativeFrom="column">
              <wp:posOffset>744855</wp:posOffset>
            </wp:positionH>
            <wp:positionV relativeFrom="paragraph">
              <wp:posOffset>151765</wp:posOffset>
            </wp:positionV>
            <wp:extent cx="4019550" cy="962025"/>
            <wp:effectExtent l="19050" t="0" r="0" b="0"/>
            <wp:wrapTight wrapText="bothSides">
              <wp:wrapPolygon edited="0">
                <wp:start x="-102" y="0"/>
                <wp:lineTo x="-102" y="21386"/>
                <wp:lineTo x="21600" y="21386"/>
                <wp:lineTo x="21600" y="0"/>
                <wp:lineTo x="-102" y="0"/>
              </wp:wrapPolygon>
            </wp:wrapTight>
            <wp:docPr id="10" name="Рисунок 1" descr="C:\Users\Компьютер\AppData\Local\Microsoft\Windows\Temporary Internet Files\Content.Word\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Компьютер\AppData\Local\Microsoft\Windows\Temporary Internet Files\Content.Word\Безымянный.png"/>
                    <pic:cNvPicPr>
                      <a:picLocks noChangeAspect="1" noChangeArrowheads="1"/>
                    </pic:cNvPicPr>
                  </pic:nvPicPr>
                  <pic:blipFill>
                    <a:blip r:embed="rId26" cstate="print"/>
                    <a:srcRect/>
                    <a:stretch>
                      <a:fillRect/>
                    </a:stretch>
                  </pic:blipFill>
                  <pic:spPr bwMode="auto">
                    <a:xfrm>
                      <a:off x="0" y="0"/>
                      <a:ext cx="4019550" cy="962025"/>
                    </a:xfrm>
                    <a:prstGeom prst="rect">
                      <a:avLst/>
                    </a:prstGeom>
                    <a:noFill/>
                    <a:ln w="9525">
                      <a:noFill/>
                      <a:miter lim="800000"/>
                      <a:headEnd/>
                      <a:tailEnd/>
                    </a:ln>
                  </pic:spPr>
                </pic:pic>
              </a:graphicData>
            </a:graphic>
          </wp:anchor>
        </w:drawing>
      </w:r>
    </w:p>
    <w:p w:rsidR="003B1257" w:rsidRDefault="003B1257" w:rsidP="003B1257">
      <w:pPr>
        <w:rPr>
          <w:sz w:val="28"/>
          <w:szCs w:val="28"/>
        </w:rPr>
      </w:pPr>
    </w:p>
    <w:p w:rsidR="003B1257" w:rsidRDefault="003B1257" w:rsidP="003B1257">
      <w:pPr>
        <w:jc w:val="center"/>
        <w:rPr>
          <w:sz w:val="28"/>
          <w:szCs w:val="28"/>
        </w:rPr>
      </w:pPr>
    </w:p>
    <w:p w:rsidR="003B1257" w:rsidRDefault="003B1257" w:rsidP="003B1257">
      <w:pPr>
        <w:rPr>
          <w:sz w:val="28"/>
          <w:szCs w:val="28"/>
        </w:rPr>
      </w:pPr>
    </w:p>
    <w:p w:rsidR="003B1257" w:rsidRDefault="003B1257" w:rsidP="003B1257">
      <w:pPr>
        <w:rPr>
          <w:sz w:val="28"/>
          <w:szCs w:val="28"/>
        </w:rPr>
      </w:pPr>
    </w:p>
    <w:p w:rsidR="003B1257" w:rsidRDefault="00EA4098" w:rsidP="003B1257">
      <w:pPr>
        <w:rPr>
          <w:sz w:val="28"/>
          <w:szCs w:val="28"/>
        </w:rPr>
      </w:pPr>
      <w:r>
        <w:rPr>
          <w:noProof/>
          <w:sz w:val="28"/>
          <w:szCs w:val="28"/>
        </w:rPr>
        <w:pict>
          <v:rect id="_x0000_s1032" style="position:absolute;margin-left:361.6pt;margin-top:5.35pt;width:162.4pt;height:66.3pt;z-index:251694080"/>
        </w:pict>
      </w:r>
      <w:r>
        <w:rPr>
          <w:noProof/>
          <w:sz w:val="28"/>
          <w:szCs w:val="28"/>
        </w:rPr>
        <w:pict>
          <v:rect id="_x0000_s1033" style="position:absolute;margin-left:156.65pt;margin-top:5.35pt;width:191.1pt;height:66.3pt;z-index:251695104"/>
        </w:pict>
      </w:r>
      <w:r>
        <w:rPr>
          <w:noProof/>
          <w:sz w:val="28"/>
          <w:szCs w:val="28"/>
        </w:rPr>
        <w:pict>
          <v:rect id="_x0000_s1034" style="position:absolute;margin-left:-27.4pt;margin-top:9.85pt;width:167.65pt;height:66.3pt;z-index:251696128"/>
        </w:pict>
      </w:r>
    </w:p>
    <w:p w:rsidR="003B1257" w:rsidRDefault="00EA4098" w:rsidP="003B1257">
      <w:pPr>
        <w:rPr>
          <w:sz w:val="28"/>
          <w:szCs w:val="28"/>
        </w:rPr>
      </w:pPr>
      <w:r>
        <w:rPr>
          <w:noProof/>
          <w:sz w:val="28"/>
          <w:szCs w:val="28"/>
        </w:rPr>
        <w:pict>
          <v:rect id="_x0000_s1030" style="position:absolute;margin-left:588.3pt;margin-top:13.05pt;width:211.5pt;height:96pt;z-index:251692032"/>
        </w:pict>
      </w:r>
    </w:p>
    <w:p w:rsidR="003B1257" w:rsidRPr="00687778" w:rsidRDefault="00EA4098" w:rsidP="003B1257">
      <w:pPr>
        <w:rPr>
          <w:szCs w:val="28"/>
        </w:rPr>
      </w:pPr>
      <w:r w:rsidRPr="00EA4098">
        <w:rPr>
          <w:noProof/>
          <w:sz w:val="28"/>
          <w:szCs w:val="28"/>
        </w:rPr>
        <w:lastRenderedPageBreak/>
        <w:pict>
          <v:shapetype id="_x0000_t32" coordsize="21600,21600" o:spt="32" o:oned="t" path="m,l21600,21600e" filled="f">
            <v:path arrowok="t" fillok="f" o:connecttype="none"/>
            <o:lock v:ext="edit" shapetype="t"/>
          </v:shapetype>
          <v:shape id="_x0000_s1031" type="#_x0000_t32" style="position:absolute;margin-left:588.3pt;margin-top:4.25pt;width:211.5pt;height:0;z-index:251693056" o:connectortype="straight"/>
        </w:pict>
      </w:r>
      <w:r w:rsidR="003B1257" w:rsidRPr="00687778">
        <w:rPr>
          <w:szCs w:val="28"/>
        </w:rPr>
        <w:t>3. Составить пошаговую инструкция подключения кнопочного поста и магнитного пускателя.</w:t>
      </w:r>
    </w:p>
    <w:p w:rsidR="003B1257" w:rsidRDefault="003B1257" w:rsidP="003B1257">
      <w:pPr>
        <w:jc w:val="center"/>
        <w:rPr>
          <w:sz w:val="28"/>
          <w:szCs w:val="28"/>
        </w:rPr>
      </w:pPr>
      <w:r w:rsidRPr="00687778">
        <w:rPr>
          <w:noProof/>
          <w:sz w:val="28"/>
          <w:szCs w:val="28"/>
        </w:rPr>
        <w:drawing>
          <wp:inline distT="0" distB="0" distL="0" distR="0">
            <wp:extent cx="2943225" cy="2153086"/>
            <wp:effectExtent l="19050" t="0" r="9525" b="0"/>
            <wp:docPr id="11" name="Рисунок 7" descr="http://jelektro.ru/wp-content/uploads/2017/04/skhema-podklyucheniya-puskatelya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jelektro.ru/wp-content/uploads/2017/04/skhema-podklyucheniya-puskatelya2-1.jpg"/>
                    <pic:cNvPicPr>
                      <a:picLocks noChangeAspect="1" noChangeArrowheads="1"/>
                    </pic:cNvPicPr>
                  </pic:nvPicPr>
                  <pic:blipFill>
                    <a:blip r:embed="rId27" cstate="print"/>
                    <a:srcRect/>
                    <a:stretch>
                      <a:fillRect/>
                    </a:stretch>
                  </pic:blipFill>
                  <pic:spPr bwMode="auto">
                    <a:xfrm>
                      <a:off x="0" y="0"/>
                      <a:ext cx="2943225" cy="2153086"/>
                    </a:xfrm>
                    <a:prstGeom prst="rect">
                      <a:avLst/>
                    </a:prstGeom>
                    <a:noFill/>
                    <a:ln w="9525">
                      <a:noFill/>
                      <a:miter lim="800000"/>
                      <a:headEnd/>
                      <a:tailEnd/>
                    </a:ln>
                  </pic:spPr>
                </pic:pic>
              </a:graphicData>
            </a:graphic>
          </wp:inline>
        </w:drawing>
      </w:r>
    </w:p>
    <w:p w:rsidR="005600AD" w:rsidRPr="005874A6" w:rsidRDefault="005600AD" w:rsidP="005600AD">
      <w:pPr>
        <w:tabs>
          <w:tab w:val="left" w:pos="709"/>
          <w:tab w:val="left" w:pos="851"/>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 w:val="left" w:pos="851"/>
        </w:tabs>
        <w:ind w:firstLine="567"/>
        <w:jc w:val="both"/>
      </w:pPr>
      <w:r w:rsidRPr="005874A6">
        <w:t xml:space="preserve">На выполнение лабораторно-практической работы отводится </w:t>
      </w:r>
      <w:r w:rsidR="003B1257">
        <w:t>18</w:t>
      </w:r>
      <w:r w:rsidRPr="005874A6">
        <w:t>0 минут.</w:t>
      </w:r>
    </w:p>
    <w:p w:rsidR="005600AD" w:rsidRPr="005874A6" w:rsidRDefault="005600AD" w:rsidP="005600AD">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 w:val="left" w:pos="851"/>
        </w:tabs>
        <w:ind w:firstLine="567"/>
        <w:jc w:val="both"/>
      </w:pPr>
      <w:r w:rsidRPr="005874A6">
        <w:t>Практическая часть (разборка, ремонт) выполняется под руководством преподавателя, после проведения инструктажа по технике безопасности.</w:t>
      </w:r>
    </w:p>
    <w:p w:rsidR="005600AD" w:rsidRPr="005874A6" w:rsidRDefault="005600AD" w:rsidP="005600AD">
      <w:pPr>
        <w:tabs>
          <w:tab w:val="left" w:pos="709"/>
          <w:tab w:val="left" w:pos="851"/>
        </w:tabs>
        <w:ind w:firstLine="567"/>
        <w:jc w:val="both"/>
      </w:pPr>
      <w:r w:rsidRPr="005874A6">
        <w:t xml:space="preserve">Работа оформляется в тетради аккуратно. </w:t>
      </w:r>
    </w:p>
    <w:p w:rsidR="005600AD" w:rsidRPr="005874A6" w:rsidRDefault="005600AD" w:rsidP="005600AD">
      <w:pPr>
        <w:tabs>
          <w:tab w:val="left" w:pos="709"/>
          <w:tab w:val="left" w:pos="851"/>
        </w:tabs>
        <w:ind w:firstLine="567"/>
        <w:jc w:val="both"/>
        <w:rPr>
          <w:b/>
          <w:u w:val="single"/>
        </w:rPr>
      </w:pPr>
      <w:r w:rsidRPr="005874A6">
        <w:t xml:space="preserve"> </w:t>
      </w:r>
      <w:r w:rsidRPr="005874A6">
        <w:rPr>
          <w:b/>
          <w:u w:val="single"/>
        </w:rPr>
        <w:t xml:space="preserve">Форма контроля выполнения практических работ: </w:t>
      </w:r>
    </w:p>
    <w:p w:rsidR="005600AD" w:rsidRPr="005874A6" w:rsidRDefault="005600AD" w:rsidP="005600AD">
      <w:pPr>
        <w:tabs>
          <w:tab w:val="left" w:pos="709"/>
          <w:tab w:val="left" w:pos="851"/>
        </w:tabs>
        <w:ind w:firstLine="567"/>
        <w:jc w:val="both"/>
      </w:pPr>
      <w:r w:rsidRPr="005874A6">
        <w:t>По лабораторно-практической работе №</w:t>
      </w:r>
      <w:r w:rsidR="003B1257">
        <w:t>4</w:t>
      </w:r>
      <w:r w:rsidRPr="005874A6">
        <w:t xml:space="preserve"> учащийся представляет письменный отчет в тетради. </w:t>
      </w:r>
    </w:p>
    <w:p w:rsidR="005600AD" w:rsidRPr="005874A6" w:rsidRDefault="005600AD" w:rsidP="005600AD">
      <w:pPr>
        <w:tabs>
          <w:tab w:val="left" w:pos="709"/>
          <w:tab w:val="left" w:pos="851"/>
        </w:tabs>
        <w:ind w:firstLine="567"/>
        <w:jc w:val="both"/>
        <w:rPr>
          <w:b/>
          <w:u w:val="single"/>
        </w:rPr>
      </w:pPr>
      <w:r w:rsidRPr="005874A6">
        <w:rPr>
          <w:b/>
          <w:u w:val="single"/>
        </w:rPr>
        <w:t>Критерии оценки:</w:t>
      </w:r>
    </w:p>
    <w:p w:rsidR="005600AD" w:rsidRPr="005874A6" w:rsidRDefault="005600AD" w:rsidP="005600AD">
      <w:pPr>
        <w:pStyle w:val="a7"/>
        <w:numPr>
          <w:ilvl w:val="1"/>
          <w:numId w:val="29"/>
        </w:numPr>
        <w:tabs>
          <w:tab w:val="left" w:pos="567"/>
          <w:tab w:val="left" w:pos="709"/>
          <w:tab w:val="left" w:pos="851"/>
          <w:tab w:val="left" w:pos="993"/>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5600AD" w:rsidRPr="005874A6" w:rsidRDefault="005600AD" w:rsidP="005600AD">
      <w:pPr>
        <w:pStyle w:val="a7"/>
        <w:numPr>
          <w:ilvl w:val="1"/>
          <w:numId w:val="29"/>
        </w:numPr>
        <w:tabs>
          <w:tab w:val="left" w:pos="567"/>
          <w:tab w:val="left" w:pos="709"/>
          <w:tab w:val="left" w:pos="851"/>
          <w:tab w:val="left" w:pos="993"/>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5600AD" w:rsidRPr="005874A6" w:rsidRDefault="005600AD" w:rsidP="005600AD">
      <w:pPr>
        <w:pStyle w:val="a7"/>
        <w:numPr>
          <w:ilvl w:val="1"/>
          <w:numId w:val="29"/>
        </w:numPr>
        <w:tabs>
          <w:tab w:val="left" w:pos="567"/>
          <w:tab w:val="left" w:pos="709"/>
          <w:tab w:val="left" w:pos="851"/>
          <w:tab w:val="left" w:pos="993"/>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numPr>
          <w:ilvl w:val="0"/>
          <w:numId w:val="14"/>
        </w:numPr>
        <w:tabs>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numPr>
          <w:ilvl w:val="0"/>
          <w:numId w:val="14"/>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5600AD" w:rsidRDefault="005600AD" w:rsidP="005600AD">
      <w:pPr>
        <w:tabs>
          <w:tab w:val="left" w:pos="851"/>
        </w:tabs>
        <w:ind w:firstLine="567"/>
        <w:jc w:val="both"/>
        <w:rPr>
          <w:b/>
          <w:u w:val="single"/>
        </w:rPr>
      </w:pPr>
    </w:p>
    <w:p w:rsidR="003B1257" w:rsidRDefault="003B1257" w:rsidP="005600AD">
      <w:pPr>
        <w:tabs>
          <w:tab w:val="left" w:pos="851"/>
        </w:tabs>
        <w:ind w:firstLine="567"/>
        <w:jc w:val="both"/>
        <w:rPr>
          <w:b/>
          <w:u w:val="single"/>
        </w:rPr>
      </w:pPr>
    </w:p>
    <w:p w:rsidR="003B1257" w:rsidRDefault="003B1257" w:rsidP="005600AD">
      <w:pPr>
        <w:tabs>
          <w:tab w:val="left" w:pos="851"/>
        </w:tabs>
        <w:ind w:firstLine="567"/>
        <w:jc w:val="both"/>
        <w:rPr>
          <w:b/>
          <w:u w:val="single"/>
        </w:rPr>
      </w:pPr>
    </w:p>
    <w:p w:rsidR="003B1257" w:rsidRPr="005874A6" w:rsidRDefault="003B1257" w:rsidP="005600AD">
      <w:pPr>
        <w:tabs>
          <w:tab w:val="left" w:pos="851"/>
        </w:tabs>
        <w:ind w:firstLine="567"/>
        <w:jc w:val="both"/>
        <w:rPr>
          <w:b/>
          <w:u w:val="single"/>
        </w:rPr>
      </w:pPr>
    </w:p>
    <w:p w:rsidR="005600AD" w:rsidRPr="005874A6" w:rsidRDefault="005600AD" w:rsidP="005600AD">
      <w:pPr>
        <w:tabs>
          <w:tab w:val="left" w:pos="851"/>
        </w:tabs>
        <w:ind w:firstLine="567"/>
        <w:jc w:val="both"/>
        <w:rPr>
          <w:u w:val="single"/>
        </w:rPr>
      </w:pPr>
      <w:r w:rsidRPr="005874A6">
        <w:rPr>
          <w:b/>
          <w:u w:val="single"/>
        </w:rPr>
        <w:t>Название лабораторно-практической работы №</w:t>
      </w:r>
      <w:r w:rsidR="003B1257">
        <w:rPr>
          <w:b/>
          <w:u w:val="single"/>
        </w:rPr>
        <w:t>5</w:t>
      </w:r>
      <w:r w:rsidRPr="005874A6">
        <w:rPr>
          <w:b/>
        </w:rPr>
        <w:t xml:space="preserve">: </w:t>
      </w:r>
      <w:r w:rsidRPr="005874A6">
        <w:t>Устройство и ремонт рубильника</w:t>
      </w:r>
    </w:p>
    <w:p w:rsidR="005600AD" w:rsidRPr="005874A6" w:rsidRDefault="005600AD" w:rsidP="005600AD">
      <w:pPr>
        <w:tabs>
          <w:tab w:val="left" w:pos="709"/>
          <w:tab w:val="left" w:pos="851"/>
        </w:tabs>
        <w:ind w:firstLine="567"/>
        <w:jc w:val="both"/>
      </w:pPr>
      <w:r w:rsidRPr="005874A6">
        <w:rPr>
          <w:b/>
          <w:u w:val="single"/>
        </w:rPr>
        <w:t>Учебная цель:</w:t>
      </w:r>
      <w:r w:rsidRPr="005874A6">
        <w:rPr>
          <w:b/>
        </w:rPr>
        <w:t xml:space="preserve">   </w:t>
      </w:r>
      <w:r w:rsidRPr="005874A6">
        <w:t>научиться правильно производить ремонт рубильника</w:t>
      </w:r>
    </w:p>
    <w:p w:rsidR="005600AD" w:rsidRPr="005874A6" w:rsidRDefault="005600AD" w:rsidP="005600AD">
      <w:pPr>
        <w:tabs>
          <w:tab w:val="left" w:pos="709"/>
          <w:tab w:val="left" w:pos="851"/>
        </w:tabs>
        <w:ind w:firstLine="567"/>
        <w:jc w:val="both"/>
        <w:rPr>
          <w:b/>
          <w:u w:val="single"/>
        </w:rPr>
      </w:pPr>
      <w:r w:rsidRPr="005874A6">
        <w:rPr>
          <w:b/>
          <w:u w:val="single"/>
        </w:rPr>
        <w:t xml:space="preserve">Учебные задачи: </w:t>
      </w:r>
    </w:p>
    <w:p w:rsidR="005600AD" w:rsidRPr="005874A6" w:rsidRDefault="005600AD" w:rsidP="005600AD">
      <w:pPr>
        <w:pStyle w:val="a7"/>
        <w:numPr>
          <w:ilvl w:val="0"/>
          <w:numId w:val="17"/>
        </w:numPr>
        <w:tabs>
          <w:tab w:val="left" w:pos="709"/>
          <w:tab w:val="left" w:pos="851"/>
        </w:tabs>
        <w:ind w:left="0" w:firstLine="567"/>
        <w:jc w:val="both"/>
      </w:pPr>
      <w:r w:rsidRPr="005874A6">
        <w:t>Изучить устройство рубильника</w:t>
      </w:r>
    </w:p>
    <w:p w:rsidR="005600AD" w:rsidRPr="005874A6" w:rsidRDefault="005600AD" w:rsidP="005600AD">
      <w:pPr>
        <w:numPr>
          <w:ilvl w:val="0"/>
          <w:numId w:val="17"/>
        </w:numPr>
        <w:tabs>
          <w:tab w:val="left" w:pos="709"/>
          <w:tab w:val="left" w:pos="851"/>
          <w:tab w:val="num" w:pos="1134"/>
        </w:tabs>
        <w:ind w:left="0" w:firstLine="567"/>
        <w:jc w:val="both"/>
        <w:rPr>
          <w:b/>
        </w:rPr>
      </w:pPr>
      <w:r w:rsidRPr="005874A6">
        <w:t>Произвести разборку рубильника с последующим ремонтом</w:t>
      </w:r>
    </w:p>
    <w:p w:rsidR="005600AD" w:rsidRPr="005874A6" w:rsidRDefault="005600AD" w:rsidP="005600AD">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 w:val="left" w:pos="851"/>
        </w:tabs>
        <w:ind w:firstLine="567"/>
        <w:jc w:val="both"/>
      </w:pPr>
      <w:r w:rsidRPr="005874A6">
        <w:t xml:space="preserve">Студент должен </w:t>
      </w:r>
    </w:p>
    <w:p w:rsidR="005600AD" w:rsidRPr="005874A6" w:rsidRDefault="005600AD" w:rsidP="005600AD">
      <w:pPr>
        <w:tabs>
          <w:tab w:val="left" w:pos="709"/>
          <w:tab w:val="left" w:pos="851"/>
        </w:tabs>
        <w:ind w:firstLine="567"/>
        <w:jc w:val="both"/>
        <w:rPr>
          <w:u w:val="single"/>
        </w:rPr>
      </w:pPr>
      <w:r w:rsidRPr="005874A6">
        <w:rPr>
          <w:u w:val="single"/>
        </w:rPr>
        <w:t>уметь:</w:t>
      </w:r>
    </w:p>
    <w:p w:rsidR="005600AD" w:rsidRPr="005874A6" w:rsidRDefault="005600AD" w:rsidP="005600AD">
      <w:pPr>
        <w:pStyle w:val="a7"/>
        <w:numPr>
          <w:ilvl w:val="0"/>
          <w:numId w:val="10"/>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lastRenderedPageBreak/>
        <w:t>выполнять сборку, монтаж и регулировку электрооборудования промышленных предприятий;</w:t>
      </w:r>
    </w:p>
    <w:p w:rsidR="005600AD" w:rsidRPr="005874A6" w:rsidRDefault="005600AD" w:rsidP="005600AD">
      <w:pPr>
        <w:pStyle w:val="a7"/>
        <w:numPr>
          <w:ilvl w:val="0"/>
          <w:numId w:val="10"/>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tabs>
          <w:tab w:val="left" w:pos="709"/>
          <w:tab w:val="left" w:pos="851"/>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 w:val="left" w:pos="851"/>
        </w:tabs>
        <w:ind w:firstLine="567"/>
        <w:jc w:val="both"/>
      </w:pPr>
      <w:r w:rsidRPr="005874A6">
        <w:t>1. Методические указания к выполнению лабораторно-практической работе №</w:t>
      </w:r>
      <w:r w:rsidR="003B1257">
        <w:t>5</w:t>
      </w:r>
    </w:p>
    <w:p w:rsidR="005600AD" w:rsidRPr="005874A6" w:rsidRDefault="005600AD" w:rsidP="005600AD">
      <w:pPr>
        <w:tabs>
          <w:tab w:val="left" w:pos="709"/>
          <w:tab w:val="left" w:pos="851"/>
        </w:tabs>
        <w:ind w:firstLine="567"/>
        <w:jc w:val="both"/>
      </w:pPr>
      <w:r w:rsidRPr="005874A6">
        <w:t>2.Тетрадь для лабораторно-практических работ</w:t>
      </w:r>
    </w:p>
    <w:p w:rsidR="005600AD" w:rsidRPr="005874A6" w:rsidRDefault="005600AD" w:rsidP="005600AD">
      <w:pPr>
        <w:tabs>
          <w:tab w:val="left" w:pos="709"/>
          <w:tab w:val="left" w:pos="851"/>
        </w:tabs>
        <w:ind w:firstLine="567"/>
        <w:jc w:val="both"/>
      </w:pPr>
      <w:r w:rsidRPr="005874A6">
        <w:t>3.Ручка, карандаш, линейка, ластик</w:t>
      </w:r>
    </w:p>
    <w:p w:rsidR="005600AD" w:rsidRPr="005874A6" w:rsidRDefault="005600AD" w:rsidP="005600AD">
      <w:pPr>
        <w:tabs>
          <w:tab w:val="left" w:pos="709"/>
          <w:tab w:val="left" w:pos="851"/>
        </w:tabs>
        <w:ind w:firstLine="567"/>
        <w:jc w:val="both"/>
      </w:pPr>
      <w:r w:rsidRPr="005874A6">
        <w:t>4. Образцы рубильников</w:t>
      </w:r>
    </w:p>
    <w:p w:rsidR="005600AD" w:rsidRPr="005874A6" w:rsidRDefault="005600AD" w:rsidP="005600AD">
      <w:pPr>
        <w:tabs>
          <w:tab w:val="left" w:pos="709"/>
          <w:tab w:val="left" w:pos="851"/>
        </w:tabs>
        <w:ind w:firstLine="567"/>
        <w:jc w:val="both"/>
        <w:rPr>
          <w:i/>
        </w:rPr>
      </w:pPr>
      <w:r w:rsidRPr="005874A6">
        <w:t>5. Набор инструментов</w:t>
      </w:r>
    </w:p>
    <w:p w:rsidR="005600AD" w:rsidRPr="005874A6" w:rsidRDefault="005600AD" w:rsidP="005600AD">
      <w:pPr>
        <w:tabs>
          <w:tab w:val="left" w:pos="709"/>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3B1257" w:rsidRPr="00C900F6" w:rsidRDefault="003B1257" w:rsidP="003B1257">
      <w:pPr>
        <w:shd w:val="clear" w:color="auto" w:fill="FFFFFF"/>
        <w:ind w:firstLine="709"/>
        <w:jc w:val="both"/>
        <w:rPr>
          <w:color w:val="000000"/>
          <w:szCs w:val="28"/>
        </w:rPr>
      </w:pPr>
      <w:r w:rsidRPr="00C900F6">
        <w:rPr>
          <w:color w:val="000000"/>
          <w:szCs w:val="28"/>
        </w:rPr>
        <w:t xml:space="preserve">Рубильники, переключатели, силовые ящики, пакетные, барабанные переключатели, выключатели, контроллеры относятся к неавтоматическим коммутационным аппаратам. Открытые рубильники, переключатели с центральной рукояткой применяют для замыкания и размыкания цепей без нагрузки, с боковой рукояткой — под нагрузкой. При наличии защитного кожуха используют в качестве пусковых аппаратов для электродвигателей. Рубильники с центральным или боковым рычажным приводом применяют в силовых распределительных пунктах и центральных распределительных щитах для включения и отключения электрических цепей под нагрузкой. </w:t>
      </w:r>
    </w:p>
    <w:p w:rsidR="003B1257" w:rsidRPr="00C900F6" w:rsidRDefault="003B1257" w:rsidP="003B1257">
      <w:pPr>
        <w:shd w:val="clear" w:color="auto" w:fill="FFFFFF"/>
        <w:ind w:firstLine="709"/>
        <w:jc w:val="both"/>
        <w:rPr>
          <w:color w:val="000000"/>
          <w:szCs w:val="28"/>
        </w:rPr>
      </w:pPr>
      <w:r w:rsidRPr="00C900F6">
        <w:rPr>
          <w:color w:val="000000"/>
          <w:szCs w:val="28"/>
        </w:rPr>
        <w:t>Рубильники и переключатели расшифровываются: Р. — рубильник с центральной рукояткой, РБ.— рубильник с боковой рукояткой, РПЦ — рубильник с центральным рычажным приводом, РПБ. — рубильник с боковым рычажным приводом, рубильник РБ-21: первая цифра 2 — двухполюсный, вторая цифра 1 — номинальный ток (1 — 100. А, 2 — 250 А, 4 — 400 А), ППБ-22 — переключатель с боковым рычажным приводом, первая цифра 2 — двухполюсный, вторая цифра 2 — ток 250 А. РПЦ-36 — рубильник с центральным рычажным приводом, трехполюсный на ток 600 А.</w:t>
      </w:r>
    </w:p>
    <w:p w:rsidR="003B1257" w:rsidRPr="00C900F6" w:rsidRDefault="003B1257" w:rsidP="003B1257">
      <w:pPr>
        <w:shd w:val="clear" w:color="auto" w:fill="FFFFFF"/>
        <w:ind w:firstLine="709"/>
        <w:jc w:val="both"/>
        <w:rPr>
          <w:color w:val="000000"/>
          <w:szCs w:val="28"/>
        </w:rPr>
      </w:pPr>
      <w:r w:rsidRPr="00C900F6">
        <w:rPr>
          <w:color w:val="000000"/>
          <w:szCs w:val="28"/>
        </w:rPr>
        <w:t>Рубильники служат для нечастых неавтоматических включений, отключений в электрических цепях и предназначены для вертикальной установки на панелях различных распределительных устройств.</w:t>
      </w:r>
    </w:p>
    <w:p w:rsidR="003B1257" w:rsidRPr="00C900F6" w:rsidRDefault="003B1257" w:rsidP="003B1257">
      <w:pPr>
        <w:shd w:val="clear" w:color="auto" w:fill="FFFFFF"/>
        <w:ind w:firstLine="709"/>
        <w:jc w:val="both"/>
        <w:rPr>
          <w:color w:val="000000"/>
          <w:szCs w:val="28"/>
        </w:rPr>
      </w:pPr>
      <w:r w:rsidRPr="00C900F6">
        <w:rPr>
          <w:color w:val="000000"/>
          <w:szCs w:val="28"/>
        </w:rPr>
        <w:t>Рубильники типа Р. (РБ, РПБ, РПЦ) применяются в электрических цепях переменного тока напряжением до 500 В и постоянного тока напряжением до 440 В. Рубильники в зависимости от устройства различаются: по исполнению — открытые и защищенные, по виду привода — с центральной или с боковой рукояткой (Р. и РБ), с центральным или с боковым рычажным приводом (РПЦ или РПБ), по числу полюсов — одно-, двух  и  трех-полюсные, по способу присоединения проводов  с передним и задним присоединением. </w:t>
      </w:r>
    </w:p>
    <w:p w:rsidR="003B1257" w:rsidRPr="00C900F6" w:rsidRDefault="003B1257" w:rsidP="003B1257">
      <w:pPr>
        <w:shd w:val="clear" w:color="auto" w:fill="FFFFFF"/>
        <w:ind w:firstLine="709"/>
        <w:jc w:val="both"/>
        <w:rPr>
          <w:color w:val="000000"/>
          <w:szCs w:val="28"/>
        </w:rPr>
      </w:pPr>
      <w:r w:rsidRPr="00C900F6">
        <w:rPr>
          <w:color w:val="000000"/>
          <w:szCs w:val="28"/>
        </w:rPr>
        <w:t>Рубильники с центральной рукояткой могут служить только в качества разъединителей, т. е. размыкать предварительно обесточенные электрические цепи, а рубильники остальных видов могут коммутировать электрические цепи под нагрузкой.</w:t>
      </w:r>
    </w:p>
    <w:p w:rsidR="003B1257" w:rsidRPr="00C900F6" w:rsidRDefault="003B1257" w:rsidP="003B1257">
      <w:pPr>
        <w:shd w:val="clear" w:color="auto" w:fill="FFFFFF"/>
        <w:ind w:firstLine="709"/>
        <w:jc w:val="both"/>
        <w:rPr>
          <w:color w:val="000000"/>
          <w:szCs w:val="28"/>
        </w:rPr>
      </w:pPr>
      <w:r w:rsidRPr="00C900F6">
        <w:rPr>
          <w:color w:val="000000"/>
          <w:szCs w:val="28"/>
        </w:rPr>
        <w:t>Рубильник представляет собой сборку определенного количества однотипных пакетов, стянутых шпильками, на общем пластмассовом валу.</w:t>
      </w:r>
    </w:p>
    <w:p w:rsidR="003B1257" w:rsidRDefault="003B1257" w:rsidP="003B1257">
      <w:pPr>
        <w:shd w:val="clear" w:color="auto" w:fill="FFFFFF"/>
        <w:ind w:firstLine="709"/>
        <w:jc w:val="both"/>
        <w:rPr>
          <w:color w:val="000000"/>
          <w:szCs w:val="28"/>
        </w:rPr>
      </w:pPr>
      <w:r w:rsidRPr="00C900F6">
        <w:rPr>
          <w:color w:val="000000"/>
          <w:szCs w:val="28"/>
        </w:rPr>
        <w:t xml:space="preserve">Набор неподвижных контактов с корпусом составляет пакет, число которых в рубильнике соответствует числу полюсов с добавлением одного корпуса с размещенным в нем механизмом фиксации. Подвижные контакты составлены из двух параллельных ножей (на каждый полюс), сжатых спиральными пружинами, которые осуществляют контактное нажатие, и собранных в отдельный узел, устанавливаемый в валу. Конструкция оболочки рубильников со степенью защиты 1Р32 и 1Р54 обеспечивает блокировку крышки так, что во включенном положении рубильника невозможно открыть крышку, а при открытой крышке невозможно включить рубильник. Рубильники также </w:t>
      </w:r>
      <w:r w:rsidRPr="00C900F6">
        <w:rPr>
          <w:color w:val="000000"/>
          <w:szCs w:val="28"/>
        </w:rPr>
        <w:lastRenderedPageBreak/>
        <w:t>обеспечивают возможность запирания рукоятки висячим замком в положении «Отключено».</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При ремонте рубильников и переключателей выполняют следующее:</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1)        тщательно очищают напильником контактные поверхности ножей и губок от грязи, копоти и частиц оплавленного металла. При этом стараются снять минимальное количество металла, чтобы не уменьшить сечение контактных частей ножей и губок. При сильном оплавлении ножей или губок их заменяют новыми соответствующих профилей и размеров;</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2)        подтягивают все крепежные детали, обращая внимание на шарнирные соединения, являющиеся частью цепи, по которой проходит электрический ток;</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3)        проверяют состояние пружин ножей и пружинящих скоб контактных губок. Ослабленные пружины, не создающие в контактах требуемого давления, заменяют новыми;</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4)        регулируют плотность вхождения ножей в губки. Ножи должны входить в губки без ударов и перекосов, но с некоторым усилием. Контактная поверхность губки должна плотно прилегать к соответствующей поверхности ножа. Щуп толщиной 0,05 мм не должен входить в пространство между губкой и ножом на глубину более 6 мм;</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5)        регулируют глубину вхождения ножей в губки. У рубильника с рычажным приводом ножи при полностью включенном положении не должны доходить до контактной площадки губок на 2.. .4 мм. В то же время ножи всей своей контактной частью должны войти в губки. Глубину вхождения ножей в губки рубильников с рычажным приводом регулируют увеличением или сокращением длины тяги от рукоятки к рубильнику. При регулировании добиваются одновременного входа всех ножей в губки и выхода из них. Разновременность выхода ножей из контактных губок не должна превышать SJMM;</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6) проверяют прочность соединения рубильника с рычагом тяги;</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7) проверяют состояние пружин искрогасительных контактов; слабые пружины заменяют новыми.</w:t>
      </w:r>
    </w:p>
    <w:p w:rsidR="003B1257" w:rsidRPr="00C900F6" w:rsidRDefault="003B1257" w:rsidP="003B1257">
      <w:pPr>
        <w:shd w:val="clear" w:color="auto" w:fill="FFFFFF"/>
        <w:tabs>
          <w:tab w:val="left" w:pos="567"/>
          <w:tab w:val="left" w:pos="709"/>
          <w:tab w:val="left" w:pos="851"/>
        </w:tabs>
        <w:ind w:firstLine="284"/>
        <w:jc w:val="both"/>
        <w:rPr>
          <w:color w:val="000000"/>
          <w:szCs w:val="27"/>
        </w:rPr>
      </w:pPr>
      <w:r w:rsidRPr="00C900F6">
        <w:rPr>
          <w:color w:val="000000"/>
          <w:szCs w:val="27"/>
        </w:rPr>
        <w:t>Качество ремонта и регулирования рубильников и переключателей проверяют 10.. .15-кратным вКлючени- ; ем и отключением.</w:t>
      </w:r>
    </w:p>
    <w:p w:rsidR="003B1257" w:rsidRPr="00C900F6" w:rsidRDefault="003B1257" w:rsidP="003B1257">
      <w:pPr>
        <w:shd w:val="clear" w:color="auto" w:fill="FFFFFF"/>
        <w:ind w:firstLine="709"/>
        <w:jc w:val="center"/>
        <w:rPr>
          <w:szCs w:val="28"/>
        </w:rPr>
      </w:pPr>
      <w:r w:rsidRPr="00C900F6">
        <w:rPr>
          <w:szCs w:val="28"/>
        </w:rPr>
        <w:t>Основные неисправности рубильников и способы их устранения</w:t>
      </w:r>
    </w:p>
    <w:p w:rsidR="003B1257" w:rsidRPr="00C900F6" w:rsidRDefault="003B1257" w:rsidP="003B1257">
      <w:pPr>
        <w:shd w:val="clear" w:color="auto" w:fill="FFFFFF"/>
        <w:ind w:firstLine="709"/>
        <w:jc w:val="both"/>
        <w:rPr>
          <w:color w:val="000000"/>
          <w:szCs w:val="28"/>
        </w:rPr>
      </w:pPr>
      <w:r w:rsidRPr="00C900F6">
        <w:rPr>
          <w:color w:val="000000"/>
          <w:szCs w:val="28"/>
        </w:rPr>
        <w:t>Ремонт контактных ножей. Контактные ножи подлежат замене, если их толщина менее 2 мм у рубильников до 250 А и менее 2,75 мм – у рубильников до 600 А. Ножи также заменяют, если выгорание контактной части превышает 10 % ширины ножа.</w:t>
      </w:r>
    </w:p>
    <w:p w:rsidR="003B1257" w:rsidRPr="00C900F6" w:rsidRDefault="003B1257" w:rsidP="003B1257">
      <w:pPr>
        <w:shd w:val="clear" w:color="auto" w:fill="FFFFFF"/>
        <w:ind w:firstLine="709"/>
        <w:jc w:val="both"/>
        <w:rPr>
          <w:color w:val="000000"/>
          <w:szCs w:val="28"/>
        </w:rPr>
      </w:pPr>
      <w:r w:rsidRPr="00C900F6">
        <w:rPr>
          <w:color w:val="000000"/>
          <w:szCs w:val="28"/>
        </w:rPr>
        <w:t>Копоть и нагар на контактных ножах удаляют обтирочным материалом, смоченным в бензине. Наплывы и брызги металла удаляют напильником с мелкой насечкой. После зачистки толщина ножа должна быть не менее значений, указанных выше.</w:t>
      </w:r>
    </w:p>
    <w:p w:rsidR="003B1257" w:rsidRPr="00C900F6" w:rsidRDefault="003B1257" w:rsidP="003B1257">
      <w:pPr>
        <w:shd w:val="clear" w:color="auto" w:fill="FFFFFF"/>
        <w:ind w:firstLine="709"/>
        <w:jc w:val="both"/>
        <w:rPr>
          <w:color w:val="000000"/>
          <w:szCs w:val="28"/>
        </w:rPr>
      </w:pPr>
      <w:r w:rsidRPr="00C900F6">
        <w:rPr>
          <w:color w:val="000000"/>
          <w:szCs w:val="28"/>
        </w:rPr>
        <w:t>Величину изгиба ножей определяют щупами, положив нож на измерительную плиту изгибом вверх и измерив, зазор между ножом и плитой. Изогнутые ножи рубильников рихтуют молотком с медными бойками, после чего измеряют зазор между отрихтованным ножом и измерительной плитой. Нож можно устанавливать на рубильник, если величина изгиба не превышает 0,1 мм.</w:t>
      </w:r>
    </w:p>
    <w:p w:rsidR="003B1257" w:rsidRDefault="003B1257" w:rsidP="003B1257">
      <w:pPr>
        <w:shd w:val="clear" w:color="auto" w:fill="FFFFFF"/>
        <w:ind w:firstLine="709"/>
        <w:jc w:val="both"/>
        <w:rPr>
          <w:color w:val="000000"/>
          <w:szCs w:val="28"/>
        </w:rPr>
      </w:pPr>
      <w:r w:rsidRPr="00C900F6">
        <w:rPr>
          <w:color w:val="000000"/>
          <w:szCs w:val="28"/>
        </w:rPr>
        <w:t>Ремонт неподвижных контактов. Наплывы и брызги металла на поверхности неподвижных контактов удаляют напильником с мелкой насечкой. Копоть и нагар удаляют обтирочным материалом, смоченным в бензине.</w:t>
      </w:r>
    </w:p>
    <w:p w:rsidR="003B1257" w:rsidRPr="00C900F6" w:rsidRDefault="003B1257" w:rsidP="003B1257">
      <w:pPr>
        <w:shd w:val="clear" w:color="auto" w:fill="FFFFFF"/>
        <w:ind w:firstLine="709"/>
        <w:jc w:val="both"/>
        <w:rPr>
          <w:color w:val="000000"/>
          <w:szCs w:val="28"/>
        </w:rPr>
      </w:pPr>
      <w:r w:rsidRPr="00C900F6">
        <w:rPr>
          <w:color w:val="000000"/>
          <w:szCs w:val="28"/>
        </w:rPr>
        <w:t>При срыве резьбы в отверстиях под винты крепления дугогасительной камеры отверстие с поврежденной резьбой рассверливают в зависимости от размера поврежденной резьбы сверлом диаметром 3,3; 4,2; 5,0; 6,7; 8,5 мм и нарезают в отверстии резьбу соответственно М4, М5, М6, М8, М10.</w:t>
      </w:r>
    </w:p>
    <w:p w:rsidR="003B1257" w:rsidRPr="00C900F6" w:rsidRDefault="003B1257" w:rsidP="003B1257">
      <w:pPr>
        <w:shd w:val="clear" w:color="auto" w:fill="FFFFFF"/>
        <w:ind w:firstLine="709"/>
        <w:jc w:val="both"/>
        <w:rPr>
          <w:color w:val="000000"/>
          <w:szCs w:val="28"/>
        </w:rPr>
      </w:pPr>
      <w:r w:rsidRPr="00C900F6">
        <w:rPr>
          <w:color w:val="000000"/>
          <w:szCs w:val="28"/>
        </w:rPr>
        <w:t xml:space="preserve">Ремонт изоляционной панели. Следы перекрытия электрической дугой на поверхности изоляционной панели между полюсами рубильника счищают шабером или </w:t>
      </w:r>
      <w:r w:rsidRPr="00C900F6">
        <w:rPr>
          <w:color w:val="000000"/>
          <w:szCs w:val="28"/>
        </w:rPr>
        <w:lastRenderedPageBreak/>
        <w:t xml:space="preserve">шлифовальной шкуркой до полного удаления обугленного материала. Очищенный участок обдувают сжатым воздухом и обезжиривают уайт-спиритом. Затем на зачищенный участок наносят слой бакелитового лака и сушат в сушильном шкафу в течение 3-4 часов при температуре 333-343 К (60-70 градусов </w:t>
      </w:r>
      <w:r w:rsidRPr="00C900F6">
        <w:rPr>
          <w:color w:val="000000"/>
          <w:szCs w:val="28"/>
          <w:lang w:val="en-US"/>
        </w:rPr>
        <w:t>C</w:t>
      </w:r>
      <w:r w:rsidRPr="00C900F6">
        <w:rPr>
          <w:color w:val="000000"/>
          <w:szCs w:val="28"/>
        </w:rPr>
        <w:t>) в или при комнатной температуре в течение 24 часов.</w:t>
      </w:r>
    </w:p>
    <w:p w:rsidR="003B1257" w:rsidRPr="00C900F6" w:rsidRDefault="003B1257" w:rsidP="003B1257">
      <w:pPr>
        <w:shd w:val="clear" w:color="auto" w:fill="FFFFFF"/>
        <w:ind w:firstLine="709"/>
        <w:jc w:val="both"/>
        <w:rPr>
          <w:color w:val="000000"/>
          <w:szCs w:val="28"/>
        </w:rPr>
      </w:pPr>
      <w:r w:rsidRPr="00C900F6">
        <w:rPr>
          <w:color w:val="000000"/>
          <w:szCs w:val="28"/>
        </w:rPr>
        <w:t>При отсутствии бакелитового лака поврежденный участок изолируют клеем БФ-2. Для этого наносят слой клея и просушивают его при комнатной температуре в течение 1,5 часов, затем наносят второй слой клея и также просушивают в течение этого же времени. Панель устанавливают в сушильный шкаф и сушат при температуре 373 К(100 оС) в течение 40-60 мин.</w:t>
      </w:r>
    </w:p>
    <w:p w:rsidR="003B1257" w:rsidRPr="00C900F6" w:rsidRDefault="003B1257" w:rsidP="003B1257">
      <w:pPr>
        <w:shd w:val="clear" w:color="auto" w:fill="FFFFFF"/>
        <w:ind w:firstLine="709"/>
        <w:jc w:val="both"/>
        <w:rPr>
          <w:color w:val="000000"/>
          <w:szCs w:val="28"/>
        </w:rPr>
      </w:pPr>
      <w:r w:rsidRPr="00C900F6">
        <w:rPr>
          <w:color w:val="000000"/>
          <w:szCs w:val="28"/>
        </w:rPr>
        <w:t>При обгорании, короблении или разрушении из текстолита или гетинакса изготовляют новую панель в соответствии с размерами панели, вышедшей из строя. Поверхность изготовленной панели покрывают бакелитовым лаком, обращая особое внимание на изолирование торцевых частей. После нанесения лака панель сушат в сушильном шкафу при температуре 333-343 К (60-70 оС) в течение 3-4 часов или при комнатной температуре в течение 24 часов. Проверка и испытания рубильников после ремонта.</w:t>
      </w:r>
    </w:p>
    <w:p w:rsidR="003B1257" w:rsidRPr="00C900F6" w:rsidRDefault="003B1257" w:rsidP="003B1257">
      <w:pPr>
        <w:shd w:val="clear" w:color="auto" w:fill="FFFFFF"/>
        <w:ind w:firstLine="709"/>
        <w:jc w:val="both"/>
        <w:rPr>
          <w:color w:val="000000"/>
          <w:szCs w:val="28"/>
        </w:rPr>
      </w:pPr>
      <w:r w:rsidRPr="00C900F6">
        <w:rPr>
          <w:color w:val="000000"/>
          <w:szCs w:val="28"/>
        </w:rPr>
        <w:t>Проверяют правильность вхождения подвижных ножей рубильников в губки неподвижных контактов. Ножи должны входить в губки одновременно и без перекосов. При наличии перекосов отпускают на 2-3 оборота винты или болты крепления неподвижных контактов и шарнирных стоек к панели рубильника, включают рубильник и затягивают винты или болты крепления неподвижных контактов и шарнирных стоек, после чего вновь проверяют правильность вхождения ножей в губки.</w:t>
      </w:r>
    </w:p>
    <w:p w:rsidR="003B1257" w:rsidRPr="00C900F6" w:rsidRDefault="003B1257" w:rsidP="003B1257">
      <w:pPr>
        <w:shd w:val="clear" w:color="auto" w:fill="FFFFFF"/>
        <w:ind w:firstLine="709"/>
        <w:jc w:val="both"/>
        <w:rPr>
          <w:color w:val="000000"/>
          <w:szCs w:val="28"/>
        </w:rPr>
      </w:pPr>
      <w:r w:rsidRPr="00C900F6">
        <w:rPr>
          <w:color w:val="000000"/>
          <w:szCs w:val="28"/>
        </w:rPr>
        <w:t>Поворачивая ножи вверх и вниз, но, не включая рубильник, проверяют соединение ножей с шарнирными стойками. Ножи должны вращаться в стойках при приложении небольшого усилия.</w:t>
      </w:r>
    </w:p>
    <w:p w:rsidR="003B1257" w:rsidRPr="00C900F6" w:rsidRDefault="003B1257" w:rsidP="003B1257">
      <w:pPr>
        <w:shd w:val="clear" w:color="auto" w:fill="FFFFFF"/>
        <w:ind w:firstLine="709"/>
        <w:jc w:val="both"/>
        <w:rPr>
          <w:color w:val="000000"/>
          <w:szCs w:val="28"/>
        </w:rPr>
      </w:pPr>
      <w:r w:rsidRPr="00C900F6">
        <w:rPr>
          <w:color w:val="000000"/>
          <w:szCs w:val="28"/>
        </w:rPr>
        <w:t>Проверяют плотность контактов между подвижными ножами рубильника и губками неподвижных контактов. Щуп толщиной 0,05 мм не должен проходить более 1/3 длины контактной линии. При необходимости контактные соединения регулируют подгибанием губок контактных стоек.</w:t>
      </w:r>
    </w:p>
    <w:p w:rsidR="003B1257" w:rsidRPr="00C900F6" w:rsidRDefault="003B1257" w:rsidP="003B1257">
      <w:pPr>
        <w:shd w:val="clear" w:color="auto" w:fill="FFFFFF"/>
        <w:ind w:firstLine="709"/>
        <w:jc w:val="both"/>
        <w:rPr>
          <w:color w:val="000000"/>
          <w:szCs w:val="28"/>
        </w:rPr>
      </w:pPr>
      <w:r w:rsidRPr="00C900F6">
        <w:rPr>
          <w:color w:val="000000"/>
          <w:szCs w:val="28"/>
        </w:rPr>
        <w:t xml:space="preserve">Мегомметром на 500 В измеряют сопротивление изоляции рубильника между всеми соединенными между собой токоподводящими частями и деталями, подлежащими заземлению. Кроме того, измеряют сопротивление изоляции между неподвижнымистойками и ножами каждой фазы в отключенном положении рубильника, а также между полюсами при включенном положении рубильника. Сопротивление изоляции должно быть не менее 50 МОм при температуре 293 К (20 градусов </w:t>
      </w:r>
      <w:r w:rsidRPr="00C900F6">
        <w:rPr>
          <w:color w:val="000000"/>
          <w:szCs w:val="28"/>
          <w:lang w:val="en-US"/>
        </w:rPr>
        <w:t>C</w:t>
      </w:r>
      <w:r w:rsidRPr="00C900F6">
        <w:rPr>
          <w:color w:val="000000"/>
          <w:szCs w:val="28"/>
        </w:rPr>
        <w:t>).</w:t>
      </w:r>
    </w:p>
    <w:p w:rsidR="005600AD" w:rsidRPr="005874A6" w:rsidRDefault="005600AD" w:rsidP="005600AD">
      <w:pPr>
        <w:tabs>
          <w:tab w:val="left" w:pos="709"/>
        </w:tabs>
        <w:ind w:firstLine="567"/>
        <w:jc w:val="both"/>
        <w:rPr>
          <w:b/>
          <w:u w:val="single"/>
        </w:rPr>
      </w:pPr>
      <w:r w:rsidRPr="005874A6">
        <w:rPr>
          <w:b/>
          <w:u w:val="single"/>
        </w:rPr>
        <w:t>Вопросы для закрепления теоретического материала к практическому занятию:</w:t>
      </w:r>
    </w:p>
    <w:p w:rsidR="003B1257" w:rsidRPr="005874A6" w:rsidRDefault="003B1257" w:rsidP="003B1257">
      <w:pPr>
        <w:tabs>
          <w:tab w:val="left" w:pos="709"/>
          <w:tab w:val="left" w:pos="993"/>
        </w:tabs>
        <w:ind w:firstLine="567"/>
        <w:jc w:val="both"/>
      </w:pPr>
      <w:r w:rsidRPr="005874A6">
        <w:t>1. Назначение и принцип действия рубильника</w:t>
      </w:r>
    </w:p>
    <w:p w:rsidR="003B1257" w:rsidRDefault="003B1257" w:rsidP="003B1257">
      <w:pPr>
        <w:tabs>
          <w:tab w:val="left" w:pos="709"/>
          <w:tab w:val="left" w:pos="993"/>
        </w:tabs>
        <w:ind w:firstLine="567"/>
        <w:jc w:val="both"/>
      </w:pPr>
      <w:r w:rsidRPr="005874A6">
        <w:t>2. Основные правила выбора рубильника.</w:t>
      </w:r>
    </w:p>
    <w:p w:rsidR="003B1257" w:rsidRPr="005874A6" w:rsidRDefault="003B1257" w:rsidP="003B1257">
      <w:pPr>
        <w:tabs>
          <w:tab w:val="left" w:pos="709"/>
          <w:tab w:val="left" w:pos="993"/>
        </w:tabs>
        <w:ind w:firstLine="567"/>
        <w:jc w:val="both"/>
      </w:pPr>
      <w:r>
        <w:t>3. Основные неисправности рубильников и способы их устранения</w:t>
      </w:r>
    </w:p>
    <w:p w:rsidR="005600AD" w:rsidRPr="005874A6" w:rsidRDefault="005600AD" w:rsidP="005600AD">
      <w:pPr>
        <w:tabs>
          <w:tab w:val="left" w:pos="709"/>
        </w:tabs>
        <w:ind w:firstLine="567"/>
        <w:jc w:val="both"/>
        <w:rPr>
          <w:b/>
          <w:u w:val="single"/>
        </w:rPr>
      </w:pPr>
      <w:r w:rsidRPr="005874A6">
        <w:rPr>
          <w:b/>
          <w:u w:val="single"/>
        </w:rPr>
        <w:t>Задания для практического занятия:</w:t>
      </w:r>
    </w:p>
    <w:p w:rsidR="003B1257" w:rsidRDefault="003B1257" w:rsidP="003B1257">
      <w:pPr>
        <w:pStyle w:val="a7"/>
        <w:numPr>
          <w:ilvl w:val="1"/>
          <w:numId w:val="28"/>
        </w:numPr>
        <w:tabs>
          <w:tab w:val="left" w:pos="709"/>
        </w:tabs>
        <w:ind w:left="851" w:hanging="284"/>
        <w:jc w:val="both"/>
      </w:pPr>
      <w:r>
        <w:t>Назовите элементы рубильника</w:t>
      </w:r>
    </w:p>
    <w:p w:rsidR="003B1257" w:rsidRDefault="003B1257" w:rsidP="003B1257">
      <w:pPr>
        <w:pStyle w:val="a7"/>
        <w:tabs>
          <w:tab w:val="left" w:pos="709"/>
        </w:tabs>
        <w:ind w:left="851"/>
        <w:jc w:val="both"/>
      </w:pPr>
      <w:r>
        <w:rPr>
          <w:noProof/>
        </w:rPr>
        <w:drawing>
          <wp:anchor distT="0" distB="0" distL="114300" distR="114300" simplePos="0" relativeHeight="251698176" behindDoc="0" locked="0" layoutInCell="1" allowOverlap="1">
            <wp:simplePos x="0" y="0"/>
            <wp:positionH relativeFrom="column">
              <wp:posOffset>24765</wp:posOffset>
            </wp:positionH>
            <wp:positionV relativeFrom="paragraph">
              <wp:posOffset>78740</wp:posOffset>
            </wp:positionV>
            <wp:extent cx="2724150" cy="1409700"/>
            <wp:effectExtent l="19050" t="0" r="0" b="0"/>
            <wp:wrapSquare wrapText="bothSides"/>
            <wp:docPr id="14" name="Рисунок 1" descr="http://stroy-technics.ru/gallery/stroitelnii_mashini_oborudovanie_2/image_10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roy-technics.ru/gallery/stroitelnii_mashini_oborudovanie_2/image_10_8.jpg"/>
                    <pic:cNvPicPr>
                      <a:picLocks noChangeAspect="1" noChangeArrowheads="1"/>
                    </pic:cNvPicPr>
                  </pic:nvPicPr>
                  <pic:blipFill>
                    <a:blip r:embed="rId28" cstate="print"/>
                    <a:srcRect/>
                    <a:stretch>
                      <a:fillRect/>
                    </a:stretch>
                  </pic:blipFill>
                  <pic:spPr bwMode="auto">
                    <a:xfrm>
                      <a:off x="0" y="0"/>
                      <a:ext cx="2724150" cy="1409700"/>
                    </a:xfrm>
                    <a:prstGeom prst="rect">
                      <a:avLst/>
                    </a:prstGeom>
                    <a:noFill/>
                    <a:ln w="9525">
                      <a:noFill/>
                      <a:miter lim="800000"/>
                      <a:headEnd/>
                      <a:tailEnd/>
                    </a:ln>
                  </pic:spPr>
                </pic:pic>
              </a:graphicData>
            </a:graphic>
          </wp:anchor>
        </w:drawing>
      </w:r>
    </w:p>
    <w:p w:rsidR="003B1257" w:rsidRPr="004B1F3F" w:rsidRDefault="003B1257" w:rsidP="003B1257">
      <w:pPr>
        <w:pStyle w:val="a7"/>
        <w:tabs>
          <w:tab w:val="left" w:pos="709"/>
        </w:tabs>
        <w:ind w:left="567" w:firstLine="284"/>
        <w:jc w:val="both"/>
        <w:rPr>
          <w:i/>
          <w:sz w:val="20"/>
        </w:rPr>
      </w:pPr>
      <w:r w:rsidRPr="004B1F3F">
        <w:t>Позиции для справки:</w:t>
      </w:r>
      <w:r w:rsidRPr="004B1F3F">
        <w:rPr>
          <w:i/>
        </w:rPr>
        <w:t xml:space="preserve"> </w:t>
      </w:r>
      <w:r w:rsidRPr="004B1F3F">
        <w:rPr>
          <w:i/>
          <w:szCs w:val="30"/>
          <w:shd w:val="clear" w:color="auto" w:fill="FFFFFF"/>
        </w:rPr>
        <w:t>нож; рукоятка; контактная стойка; встроенный рубильник; предохранитель; подвижный нож-предохранитель; контактные губки; изоляционная плита; рычажная система; траверса; шкаф.</w:t>
      </w:r>
    </w:p>
    <w:p w:rsidR="003B1257" w:rsidRDefault="003B1257" w:rsidP="003B1257">
      <w:pPr>
        <w:pStyle w:val="a7"/>
        <w:tabs>
          <w:tab w:val="left" w:pos="709"/>
        </w:tabs>
        <w:ind w:left="851"/>
        <w:jc w:val="both"/>
      </w:pPr>
    </w:p>
    <w:p w:rsidR="003B1257" w:rsidRDefault="003B1257" w:rsidP="003B1257">
      <w:pPr>
        <w:pStyle w:val="a7"/>
        <w:tabs>
          <w:tab w:val="left" w:pos="709"/>
        </w:tabs>
        <w:ind w:left="851"/>
        <w:jc w:val="both"/>
      </w:pPr>
    </w:p>
    <w:p w:rsidR="003B1257" w:rsidRDefault="003B1257" w:rsidP="003B1257">
      <w:pPr>
        <w:pStyle w:val="a7"/>
        <w:numPr>
          <w:ilvl w:val="1"/>
          <w:numId w:val="28"/>
        </w:numPr>
        <w:tabs>
          <w:tab w:val="left" w:pos="709"/>
        </w:tabs>
        <w:ind w:left="851" w:hanging="284"/>
        <w:jc w:val="both"/>
      </w:pPr>
      <w:r>
        <w:lastRenderedPageBreak/>
        <w:t>Составьте технологическую карту по ремонту рубильника</w:t>
      </w:r>
    </w:p>
    <w:p w:rsidR="003B1257" w:rsidRPr="004B1F3F" w:rsidRDefault="003B1257" w:rsidP="003B1257">
      <w:pPr>
        <w:pStyle w:val="a7"/>
        <w:numPr>
          <w:ilvl w:val="1"/>
          <w:numId w:val="28"/>
        </w:numPr>
        <w:tabs>
          <w:tab w:val="left" w:pos="709"/>
        </w:tabs>
        <w:ind w:left="851" w:hanging="284"/>
        <w:jc w:val="both"/>
      </w:pPr>
      <w:r>
        <w:t xml:space="preserve">Заполните таблицу </w:t>
      </w:r>
      <w:r w:rsidRPr="004B1F3F">
        <w:rPr>
          <w:sz w:val="22"/>
        </w:rPr>
        <w:t>«</w:t>
      </w:r>
      <w:r w:rsidRPr="004B1F3F">
        <w:rPr>
          <w:color w:val="000000"/>
          <w:szCs w:val="28"/>
        </w:rPr>
        <w:t>Перечень износов и повреждений, устраняемых при текущем ремонте рубильников»</w:t>
      </w:r>
    </w:p>
    <w:tbl>
      <w:tblPr>
        <w:tblStyle w:val="a3"/>
        <w:tblpPr w:leftFromText="180" w:rightFromText="180" w:vertAnchor="text" w:horzAnchor="margin" w:tblpXSpec="center" w:tblpY="221"/>
        <w:tblW w:w="10456" w:type="dxa"/>
        <w:tblLook w:val="04A0"/>
      </w:tblPr>
      <w:tblGrid>
        <w:gridCol w:w="3265"/>
        <w:gridCol w:w="4781"/>
        <w:gridCol w:w="2410"/>
      </w:tblGrid>
      <w:tr w:rsidR="003B1257" w:rsidRPr="006D7CBE" w:rsidTr="003B1257">
        <w:trPr>
          <w:trHeight w:val="99"/>
        </w:trPr>
        <w:tc>
          <w:tcPr>
            <w:tcW w:w="3265" w:type="dxa"/>
            <w:tcBorders>
              <w:top w:val="single" w:sz="12" w:space="0" w:color="auto"/>
              <w:left w:val="single" w:sz="12" w:space="0" w:color="auto"/>
              <w:bottom w:val="single" w:sz="12" w:space="0" w:color="auto"/>
              <w:right w:val="single" w:sz="12" w:space="0" w:color="auto"/>
            </w:tcBorders>
          </w:tcPr>
          <w:p w:rsidR="003B1257" w:rsidRPr="006D7CBE" w:rsidRDefault="003B1257" w:rsidP="003B1257">
            <w:pPr>
              <w:ind w:firstLine="709"/>
              <w:jc w:val="center"/>
              <w:rPr>
                <w:color w:val="000000"/>
              </w:rPr>
            </w:pPr>
          </w:p>
          <w:p w:rsidR="003B1257" w:rsidRPr="004B1F3F" w:rsidRDefault="003B1257" w:rsidP="003B1257">
            <w:pPr>
              <w:ind w:firstLine="709"/>
              <w:jc w:val="center"/>
              <w:rPr>
                <w:b/>
                <w:color w:val="000000"/>
              </w:rPr>
            </w:pPr>
            <w:r w:rsidRPr="004B1F3F">
              <w:rPr>
                <w:b/>
                <w:color w:val="000000"/>
              </w:rPr>
              <w:t>Детали и узлы</w:t>
            </w:r>
          </w:p>
        </w:tc>
        <w:tc>
          <w:tcPr>
            <w:tcW w:w="4781" w:type="dxa"/>
            <w:tcBorders>
              <w:top w:val="single" w:sz="12" w:space="0" w:color="auto"/>
              <w:left w:val="single" w:sz="12" w:space="0" w:color="auto"/>
              <w:bottom w:val="single" w:sz="12" w:space="0" w:color="auto"/>
              <w:right w:val="single" w:sz="12" w:space="0" w:color="auto"/>
            </w:tcBorders>
          </w:tcPr>
          <w:p w:rsidR="003B1257" w:rsidRPr="004B1F3F" w:rsidRDefault="003B1257" w:rsidP="003B1257">
            <w:pPr>
              <w:ind w:firstLine="709"/>
              <w:jc w:val="center"/>
              <w:rPr>
                <w:b/>
                <w:color w:val="000000"/>
              </w:rPr>
            </w:pPr>
            <w:r w:rsidRPr="004B1F3F">
              <w:rPr>
                <w:b/>
                <w:color w:val="000000"/>
              </w:rPr>
              <w:t>Износы и повреждения</w:t>
            </w:r>
          </w:p>
          <w:p w:rsidR="003B1257" w:rsidRPr="004B1F3F" w:rsidRDefault="003B1257" w:rsidP="003B1257">
            <w:pPr>
              <w:ind w:firstLine="709"/>
              <w:jc w:val="center"/>
              <w:rPr>
                <w:b/>
                <w:color w:val="000000"/>
              </w:rPr>
            </w:pPr>
            <w:r w:rsidRPr="004B1F3F">
              <w:rPr>
                <w:b/>
                <w:color w:val="000000"/>
              </w:rPr>
              <w:t>деталей и узлов</w:t>
            </w:r>
          </w:p>
          <w:p w:rsidR="003B1257" w:rsidRPr="006D7CBE" w:rsidRDefault="003B1257" w:rsidP="003B1257">
            <w:pPr>
              <w:ind w:firstLine="709"/>
              <w:jc w:val="center"/>
              <w:rPr>
                <w:color w:val="000000"/>
              </w:rPr>
            </w:pPr>
          </w:p>
        </w:tc>
        <w:tc>
          <w:tcPr>
            <w:tcW w:w="2410" w:type="dxa"/>
            <w:tcBorders>
              <w:top w:val="single" w:sz="12" w:space="0" w:color="auto"/>
              <w:left w:val="single" w:sz="12" w:space="0" w:color="auto"/>
              <w:bottom w:val="single" w:sz="12" w:space="0" w:color="auto"/>
              <w:right w:val="single" w:sz="12" w:space="0" w:color="auto"/>
            </w:tcBorders>
          </w:tcPr>
          <w:p w:rsidR="003B1257" w:rsidRPr="004B1F3F" w:rsidRDefault="003B1257" w:rsidP="003B1257">
            <w:pPr>
              <w:ind w:firstLine="709"/>
              <w:jc w:val="center"/>
              <w:rPr>
                <w:b/>
              </w:rPr>
            </w:pPr>
            <w:r w:rsidRPr="004B1F3F">
              <w:rPr>
                <w:b/>
              </w:rPr>
              <w:t>Способы ремонта деталей и узлов</w:t>
            </w:r>
          </w:p>
        </w:tc>
      </w:tr>
      <w:tr w:rsidR="003B1257" w:rsidRPr="006D7CBE" w:rsidTr="003B1257">
        <w:trPr>
          <w:trHeight w:val="167"/>
        </w:trPr>
        <w:tc>
          <w:tcPr>
            <w:tcW w:w="3265" w:type="dxa"/>
            <w:vMerge w:val="restart"/>
            <w:tcBorders>
              <w:top w:val="single" w:sz="12" w:space="0" w:color="auto"/>
              <w:left w:val="single" w:sz="12" w:space="0" w:color="auto"/>
              <w:right w:val="single" w:sz="6" w:space="0" w:color="auto"/>
            </w:tcBorders>
          </w:tcPr>
          <w:p w:rsidR="003B1257" w:rsidRPr="006D7CBE" w:rsidRDefault="003B1257" w:rsidP="003B1257">
            <w:pPr>
              <w:rPr>
                <w:color w:val="000000"/>
              </w:rPr>
            </w:pPr>
            <w:r w:rsidRPr="006D7CBE">
              <w:rPr>
                <w:color w:val="000000"/>
              </w:rPr>
              <w:t>Контактные</w:t>
            </w:r>
            <w:r>
              <w:rPr>
                <w:color w:val="000000"/>
              </w:rPr>
              <w:t xml:space="preserve"> </w:t>
            </w:r>
            <w:r w:rsidRPr="006D7CBE">
              <w:rPr>
                <w:color w:val="000000"/>
              </w:rPr>
              <w:t>ножи</w:t>
            </w:r>
          </w:p>
        </w:tc>
        <w:tc>
          <w:tcPr>
            <w:tcW w:w="4781" w:type="dxa"/>
            <w:tcBorders>
              <w:top w:val="single" w:sz="12" w:space="0" w:color="auto"/>
              <w:left w:val="single" w:sz="6" w:space="0" w:color="auto"/>
              <w:bottom w:val="single" w:sz="6" w:space="0" w:color="auto"/>
              <w:right w:val="single" w:sz="6" w:space="0" w:color="auto"/>
            </w:tcBorders>
          </w:tcPr>
          <w:p w:rsidR="003B1257" w:rsidRPr="006D7CBE" w:rsidRDefault="003B1257" w:rsidP="003B1257">
            <w:pPr>
              <w:ind w:firstLine="709"/>
              <w:jc w:val="center"/>
              <w:rPr>
                <w:color w:val="000000"/>
              </w:rPr>
            </w:pPr>
            <w:r w:rsidRPr="006D7CBE">
              <w:rPr>
                <w:color w:val="000000"/>
              </w:rPr>
              <w:t>Обгорание, наплывы или брызги метала на контактной поверхности ножей</w:t>
            </w:r>
          </w:p>
        </w:tc>
        <w:tc>
          <w:tcPr>
            <w:tcW w:w="2410" w:type="dxa"/>
            <w:tcBorders>
              <w:top w:val="single" w:sz="12" w:space="0" w:color="auto"/>
              <w:left w:val="single" w:sz="6" w:space="0" w:color="auto"/>
              <w:bottom w:val="single" w:sz="6" w:space="0" w:color="auto"/>
              <w:right w:val="single" w:sz="12" w:space="0" w:color="auto"/>
            </w:tcBorders>
          </w:tcPr>
          <w:p w:rsidR="003B1257" w:rsidRPr="006D7CBE" w:rsidRDefault="003B1257" w:rsidP="003B1257">
            <w:pPr>
              <w:ind w:firstLine="709"/>
              <w:jc w:val="center"/>
              <w:rPr>
                <w:color w:val="000000"/>
              </w:rPr>
            </w:pPr>
          </w:p>
          <w:p w:rsidR="003B1257" w:rsidRPr="006D7CBE" w:rsidRDefault="003B1257" w:rsidP="003B1257">
            <w:pPr>
              <w:ind w:firstLine="709"/>
              <w:jc w:val="center"/>
              <w:rPr>
                <w:color w:val="000000"/>
              </w:rPr>
            </w:pPr>
          </w:p>
        </w:tc>
      </w:tr>
      <w:tr w:rsidR="003B1257" w:rsidRPr="006D7CBE" w:rsidTr="003B1257">
        <w:trPr>
          <w:trHeight w:val="74"/>
        </w:trPr>
        <w:tc>
          <w:tcPr>
            <w:tcW w:w="3265" w:type="dxa"/>
            <w:vMerge/>
            <w:tcBorders>
              <w:left w:val="single" w:sz="12" w:space="0" w:color="auto"/>
              <w:bottom w:val="single" w:sz="12" w:space="0" w:color="auto"/>
              <w:right w:val="single" w:sz="6" w:space="0" w:color="auto"/>
            </w:tcBorders>
          </w:tcPr>
          <w:p w:rsidR="003B1257" w:rsidRPr="006D7CBE" w:rsidRDefault="003B1257" w:rsidP="003B1257">
            <w:pPr>
              <w:ind w:firstLine="709"/>
              <w:jc w:val="both"/>
              <w:rPr>
                <w:color w:val="000000"/>
              </w:rPr>
            </w:pPr>
          </w:p>
        </w:tc>
        <w:tc>
          <w:tcPr>
            <w:tcW w:w="4781" w:type="dxa"/>
            <w:tcBorders>
              <w:top w:val="single" w:sz="6" w:space="0" w:color="auto"/>
              <w:left w:val="single" w:sz="6" w:space="0" w:color="auto"/>
              <w:bottom w:val="single" w:sz="12" w:space="0" w:color="auto"/>
              <w:right w:val="single" w:sz="6" w:space="0" w:color="auto"/>
            </w:tcBorders>
          </w:tcPr>
          <w:p w:rsidR="003B1257" w:rsidRPr="006D7CBE" w:rsidRDefault="003B1257" w:rsidP="003B1257">
            <w:pPr>
              <w:ind w:firstLine="709"/>
              <w:jc w:val="center"/>
              <w:rPr>
                <w:color w:val="000000"/>
              </w:rPr>
            </w:pPr>
            <w:r w:rsidRPr="006D7CBE">
              <w:rPr>
                <w:color w:val="000000"/>
              </w:rPr>
              <w:t>Изгиб ножей более 0,2 мм на всю длину ножа</w:t>
            </w:r>
          </w:p>
        </w:tc>
        <w:tc>
          <w:tcPr>
            <w:tcW w:w="2410" w:type="dxa"/>
            <w:tcBorders>
              <w:top w:val="single" w:sz="6" w:space="0" w:color="auto"/>
              <w:left w:val="single" w:sz="6" w:space="0" w:color="auto"/>
              <w:bottom w:val="single" w:sz="12" w:space="0" w:color="auto"/>
              <w:right w:val="single" w:sz="12" w:space="0" w:color="auto"/>
            </w:tcBorders>
          </w:tcPr>
          <w:p w:rsidR="003B1257" w:rsidRPr="006D7CBE" w:rsidRDefault="003B1257" w:rsidP="003B1257">
            <w:pPr>
              <w:ind w:firstLine="709"/>
              <w:jc w:val="both"/>
              <w:rPr>
                <w:color w:val="000000"/>
              </w:rPr>
            </w:pPr>
          </w:p>
        </w:tc>
      </w:tr>
      <w:tr w:rsidR="003B1257" w:rsidRPr="006D7CBE" w:rsidTr="003B1257">
        <w:trPr>
          <w:trHeight w:val="111"/>
        </w:trPr>
        <w:tc>
          <w:tcPr>
            <w:tcW w:w="3265" w:type="dxa"/>
            <w:vMerge w:val="restart"/>
            <w:tcBorders>
              <w:top w:val="single" w:sz="12" w:space="0" w:color="auto"/>
              <w:left w:val="single" w:sz="12" w:space="0" w:color="auto"/>
              <w:right w:val="single" w:sz="6" w:space="0" w:color="auto"/>
            </w:tcBorders>
          </w:tcPr>
          <w:p w:rsidR="003B1257" w:rsidRPr="006D7CBE" w:rsidRDefault="003B1257" w:rsidP="003B1257">
            <w:pPr>
              <w:rPr>
                <w:color w:val="000000"/>
              </w:rPr>
            </w:pPr>
            <w:r w:rsidRPr="006D7CBE">
              <w:rPr>
                <w:color w:val="000000"/>
              </w:rPr>
              <w:t>Губки неподвижных контактов</w:t>
            </w:r>
          </w:p>
        </w:tc>
        <w:tc>
          <w:tcPr>
            <w:tcW w:w="4781" w:type="dxa"/>
            <w:tcBorders>
              <w:top w:val="single" w:sz="12" w:space="0" w:color="auto"/>
              <w:left w:val="single" w:sz="6" w:space="0" w:color="auto"/>
              <w:bottom w:val="single" w:sz="6" w:space="0" w:color="auto"/>
              <w:right w:val="single" w:sz="6" w:space="0" w:color="auto"/>
            </w:tcBorders>
          </w:tcPr>
          <w:p w:rsidR="003B1257" w:rsidRPr="006D7CBE" w:rsidRDefault="003B1257" w:rsidP="003B1257">
            <w:pPr>
              <w:ind w:firstLine="709"/>
              <w:jc w:val="both"/>
              <w:rPr>
                <w:color w:val="000000"/>
              </w:rPr>
            </w:pPr>
            <w:r w:rsidRPr="006D7CBE">
              <w:rPr>
                <w:color w:val="000000"/>
              </w:rPr>
              <w:t>Наплывы или брызги метала на контактной поверхности губок</w:t>
            </w:r>
          </w:p>
        </w:tc>
        <w:tc>
          <w:tcPr>
            <w:tcW w:w="2410" w:type="dxa"/>
            <w:tcBorders>
              <w:top w:val="single" w:sz="12" w:space="0" w:color="auto"/>
              <w:left w:val="single" w:sz="6" w:space="0" w:color="auto"/>
              <w:bottom w:val="single" w:sz="6" w:space="0" w:color="auto"/>
              <w:right w:val="single" w:sz="12" w:space="0" w:color="auto"/>
            </w:tcBorders>
          </w:tcPr>
          <w:p w:rsidR="003B1257" w:rsidRPr="006D7CBE" w:rsidRDefault="003B1257" w:rsidP="003B1257">
            <w:pPr>
              <w:ind w:firstLine="709"/>
              <w:jc w:val="both"/>
              <w:rPr>
                <w:color w:val="000000"/>
              </w:rPr>
            </w:pPr>
          </w:p>
        </w:tc>
      </w:tr>
      <w:tr w:rsidR="003B1257" w:rsidRPr="006D7CBE" w:rsidTr="003B1257">
        <w:trPr>
          <w:trHeight w:val="99"/>
        </w:trPr>
        <w:tc>
          <w:tcPr>
            <w:tcW w:w="3265" w:type="dxa"/>
            <w:vMerge/>
            <w:tcBorders>
              <w:left w:val="single" w:sz="12" w:space="0" w:color="auto"/>
              <w:right w:val="single" w:sz="6" w:space="0" w:color="auto"/>
            </w:tcBorders>
          </w:tcPr>
          <w:p w:rsidR="003B1257" w:rsidRPr="006D7CBE" w:rsidRDefault="003B1257" w:rsidP="003B1257">
            <w:pPr>
              <w:ind w:firstLine="709"/>
              <w:jc w:val="both"/>
              <w:rPr>
                <w:color w:val="000000"/>
              </w:rPr>
            </w:pPr>
          </w:p>
        </w:tc>
        <w:tc>
          <w:tcPr>
            <w:tcW w:w="4781" w:type="dxa"/>
            <w:tcBorders>
              <w:top w:val="single" w:sz="6" w:space="0" w:color="auto"/>
              <w:left w:val="single" w:sz="6" w:space="0" w:color="auto"/>
              <w:bottom w:val="single" w:sz="6" w:space="0" w:color="auto"/>
              <w:right w:val="single" w:sz="6" w:space="0" w:color="auto"/>
            </w:tcBorders>
          </w:tcPr>
          <w:p w:rsidR="003B1257" w:rsidRPr="006D7CBE" w:rsidRDefault="003B1257" w:rsidP="003B1257">
            <w:pPr>
              <w:ind w:firstLine="709"/>
              <w:jc w:val="both"/>
              <w:rPr>
                <w:color w:val="000000"/>
              </w:rPr>
            </w:pPr>
            <w:r w:rsidRPr="006D7CBE">
              <w:rPr>
                <w:color w:val="000000"/>
              </w:rPr>
              <w:t>Срыв резьбы в отверстиях под винтыкрепления дугогасительных камер</w:t>
            </w:r>
          </w:p>
        </w:tc>
        <w:tc>
          <w:tcPr>
            <w:tcW w:w="2410" w:type="dxa"/>
            <w:tcBorders>
              <w:top w:val="single" w:sz="6" w:space="0" w:color="auto"/>
              <w:left w:val="single" w:sz="6" w:space="0" w:color="auto"/>
              <w:bottom w:val="single" w:sz="6" w:space="0" w:color="auto"/>
              <w:right w:val="single" w:sz="12" w:space="0" w:color="auto"/>
            </w:tcBorders>
          </w:tcPr>
          <w:p w:rsidR="003B1257" w:rsidRPr="006D7CBE" w:rsidRDefault="003B1257" w:rsidP="003B1257">
            <w:pPr>
              <w:ind w:firstLine="709"/>
              <w:jc w:val="both"/>
              <w:rPr>
                <w:color w:val="000000"/>
              </w:rPr>
            </w:pPr>
          </w:p>
        </w:tc>
      </w:tr>
      <w:tr w:rsidR="003B1257" w:rsidRPr="006D7CBE" w:rsidTr="003B1257">
        <w:trPr>
          <w:trHeight w:val="694"/>
        </w:trPr>
        <w:tc>
          <w:tcPr>
            <w:tcW w:w="3265" w:type="dxa"/>
            <w:vMerge/>
            <w:tcBorders>
              <w:left w:val="single" w:sz="12" w:space="0" w:color="auto"/>
              <w:bottom w:val="single" w:sz="12" w:space="0" w:color="auto"/>
              <w:right w:val="single" w:sz="6" w:space="0" w:color="auto"/>
            </w:tcBorders>
          </w:tcPr>
          <w:p w:rsidR="003B1257" w:rsidRPr="006D7CBE" w:rsidRDefault="003B1257" w:rsidP="003B1257">
            <w:pPr>
              <w:ind w:firstLine="709"/>
              <w:jc w:val="both"/>
              <w:rPr>
                <w:color w:val="000000"/>
              </w:rPr>
            </w:pPr>
          </w:p>
        </w:tc>
        <w:tc>
          <w:tcPr>
            <w:tcW w:w="4781" w:type="dxa"/>
            <w:tcBorders>
              <w:top w:val="single" w:sz="6" w:space="0" w:color="auto"/>
              <w:left w:val="single" w:sz="6" w:space="0" w:color="auto"/>
              <w:bottom w:val="single" w:sz="12" w:space="0" w:color="auto"/>
              <w:right w:val="single" w:sz="6" w:space="0" w:color="auto"/>
            </w:tcBorders>
          </w:tcPr>
          <w:p w:rsidR="003B1257" w:rsidRPr="006D7CBE" w:rsidRDefault="003B1257" w:rsidP="003B1257">
            <w:pPr>
              <w:ind w:firstLine="709"/>
              <w:jc w:val="both"/>
              <w:rPr>
                <w:color w:val="000000"/>
              </w:rPr>
            </w:pPr>
            <w:r w:rsidRPr="006D7CBE">
              <w:rPr>
                <w:color w:val="000000"/>
              </w:rPr>
              <w:t>Срыв резьбы в отверстиях под винты крепления контактов к панели</w:t>
            </w:r>
          </w:p>
        </w:tc>
        <w:tc>
          <w:tcPr>
            <w:tcW w:w="2410" w:type="dxa"/>
            <w:tcBorders>
              <w:top w:val="single" w:sz="6" w:space="0" w:color="auto"/>
              <w:left w:val="single" w:sz="6" w:space="0" w:color="auto"/>
              <w:bottom w:val="single" w:sz="12" w:space="0" w:color="auto"/>
              <w:right w:val="single" w:sz="12" w:space="0" w:color="auto"/>
            </w:tcBorders>
          </w:tcPr>
          <w:p w:rsidR="003B1257" w:rsidRPr="006D7CBE" w:rsidRDefault="003B1257" w:rsidP="003B1257">
            <w:pPr>
              <w:ind w:firstLine="709"/>
              <w:jc w:val="both"/>
              <w:rPr>
                <w:color w:val="000000"/>
              </w:rPr>
            </w:pPr>
          </w:p>
        </w:tc>
      </w:tr>
      <w:tr w:rsidR="003B1257" w:rsidRPr="006D7CBE" w:rsidTr="003B1257">
        <w:trPr>
          <w:trHeight w:val="99"/>
        </w:trPr>
        <w:tc>
          <w:tcPr>
            <w:tcW w:w="3265" w:type="dxa"/>
            <w:vMerge w:val="restart"/>
            <w:tcBorders>
              <w:top w:val="single" w:sz="12" w:space="0" w:color="auto"/>
              <w:left w:val="single" w:sz="12" w:space="0" w:color="auto"/>
              <w:right w:val="single" w:sz="6" w:space="0" w:color="auto"/>
            </w:tcBorders>
          </w:tcPr>
          <w:p w:rsidR="003B1257" w:rsidRPr="006D7CBE" w:rsidRDefault="003B1257" w:rsidP="003B1257">
            <w:pPr>
              <w:rPr>
                <w:color w:val="000000"/>
              </w:rPr>
            </w:pPr>
            <w:r w:rsidRPr="006D7CBE">
              <w:rPr>
                <w:color w:val="000000"/>
              </w:rPr>
              <w:t>Изоляционная панель</w:t>
            </w:r>
          </w:p>
        </w:tc>
        <w:tc>
          <w:tcPr>
            <w:tcW w:w="4781" w:type="dxa"/>
            <w:tcBorders>
              <w:top w:val="single" w:sz="12" w:space="0" w:color="auto"/>
              <w:left w:val="single" w:sz="6" w:space="0" w:color="auto"/>
              <w:bottom w:val="single" w:sz="6" w:space="0" w:color="auto"/>
              <w:right w:val="single" w:sz="6" w:space="0" w:color="auto"/>
            </w:tcBorders>
          </w:tcPr>
          <w:p w:rsidR="003B1257" w:rsidRPr="006D7CBE" w:rsidRDefault="003B1257" w:rsidP="003B1257">
            <w:pPr>
              <w:ind w:firstLine="709"/>
              <w:jc w:val="both"/>
              <w:rPr>
                <w:color w:val="000000"/>
              </w:rPr>
            </w:pPr>
            <w:r w:rsidRPr="006D7CBE">
              <w:rPr>
                <w:color w:val="000000"/>
              </w:rPr>
              <w:t>Обгорание, коробление панели</w:t>
            </w:r>
          </w:p>
        </w:tc>
        <w:tc>
          <w:tcPr>
            <w:tcW w:w="2410" w:type="dxa"/>
            <w:tcBorders>
              <w:top w:val="single" w:sz="12" w:space="0" w:color="auto"/>
              <w:left w:val="single" w:sz="6" w:space="0" w:color="auto"/>
              <w:bottom w:val="single" w:sz="6" w:space="0" w:color="auto"/>
              <w:right w:val="single" w:sz="12" w:space="0" w:color="auto"/>
            </w:tcBorders>
          </w:tcPr>
          <w:p w:rsidR="003B1257" w:rsidRPr="006D7CBE" w:rsidRDefault="003B1257" w:rsidP="003B1257">
            <w:pPr>
              <w:ind w:firstLine="709"/>
              <w:jc w:val="both"/>
              <w:rPr>
                <w:color w:val="000000"/>
              </w:rPr>
            </w:pPr>
          </w:p>
        </w:tc>
      </w:tr>
      <w:tr w:rsidR="003B1257" w:rsidRPr="006D7CBE" w:rsidTr="003B1257">
        <w:trPr>
          <w:trHeight w:val="74"/>
        </w:trPr>
        <w:tc>
          <w:tcPr>
            <w:tcW w:w="3265" w:type="dxa"/>
            <w:vMerge/>
            <w:tcBorders>
              <w:left w:val="single" w:sz="12" w:space="0" w:color="auto"/>
              <w:bottom w:val="single" w:sz="12" w:space="0" w:color="auto"/>
              <w:right w:val="single" w:sz="6" w:space="0" w:color="auto"/>
            </w:tcBorders>
          </w:tcPr>
          <w:p w:rsidR="003B1257" w:rsidRPr="006D7CBE" w:rsidRDefault="003B1257" w:rsidP="003B1257">
            <w:pPr>
              <w:ind w:firstLine="709"/>
              <w:jc w:val="both"/>
              <w:rPr>
                <w:color w:val="000000"/>
              </w:rPr>
            </w:pPr>
          </w:p>
        </w:tc>
        <w:tc>
          <w:tcPr>
            <w:tcW w:w="4781" w:type="dxa"/>
            <w:tcBorders>
              <w:top w:val="single" w:sz="6" w:space="0" w:color="auto"/>
              <w:left w:val="single" w:sz="6" w:space="0" w:color="auto"/>
              <w:bottom w:val="single" w:sz="12" w:space="0" w:color="auto"/>
              <w:right w:val="single" w:sz="6" w:space="0" w:color="auto"/>
            </w:tcBorders>
          </w:tcPr>
          <w:p w:rsidR="003B1257" w:rsidRPr="006D7CBE" w:rsidRDefault="003B1257" w:rsidP="003B1257">
            <w:pPr>
              <w:ind w:firstLine="709"/>
              <w:jc w:val="both"/>
              <w:rPr>
                <w:color w:val="000000"/>
              </w:rPr>
            </w:pPr>
            <w:r w:rsidRPr="006D7CBE">
              <w:rPr>
                <w:color w:val="000000"/>
              </w:rPr>
              <w:t>Следы подгорания панели</w:t>
            </w:r>
          </w:p>
        </w:tc>
        <w:tc>
          <w:tcPr>
            <w:tcW w:w="2410" w:type="dxa"/>
            <w:tcBorders>
              <w:top w:val="single" w:sz="6" w:space="0" w:color="auto"/>
              <w:left w:val="single" w:sz="6" w:space="0" w:color="auto"/>
              <w:bottom w:val="single" w:sz="12" w:space="0" w:color="auto"/>
              <w:right w:val="single" w:sz="12" w:space="0" w:color="auto"/>
            </w:tcBorders>
          </w:tcPr>
          <w:p w:rsidR="003B1257" w:rsidRPr="006D7CBE" w:rsidRDefault="003B1257" w:rsidP="003B1257">
            <w:pPr>
              <w:ind w:firstLine="709"/>
              <w:jc w:val="both"/>
              <w:rPr>
                <w:color w:val="000000"/>
              </w:rPr>
            </w:pPr>
          </w:p>
        </w:tc>
      </w:tr>
    </w:tbl>
    <w:p w:rsidR="003B1257" w:rsidRDefault="003B1257" w:rsidP="003B1257">
      <w:pPr>
        <w:shd w:val="clear" w:color="auto" w:fill="FFFFFF"/>
        <w:ind w:firstLine="709"/>
        <w:jc w:val="both"/>
        <w:rPr>
          <w:color w:val="000000"/>
          <w:sz w:val="28"/>
          <w:szCs w:val="28"/>
        </w:rPr>
      </w:pPr>
    </w:p>
    <w:p w:rsidR="005600AD" w:rsidRPr="005874A6" w:rsidRDefault="005600AD" w:rsidP="005600AD">
      <w:pPr>
        <w:tabs>
          <w:tab w:val="left" w:pos="709"/>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567"/>
        <w:jc w:val="both"/>
      </w:pPr>
      <w:r w:rsidRPr="005874A6">
        <w:t xml:space="preserve">На выполнение лабораторно-практической работы отводится </w:t>
      </w:r>
      <w:r w:rsidR="003B1257">
        <w:t>18</w:t>
      </w:r>
      <w:r w:rsidRPr="005874A6">
        <w:t>0 минут.</w:t>
      </w:r>
    </w:p>
    <w:p w:rsidR="005600AD" w:rsidRPr="005874A6" w:rsidRDefault="005600AD" w:rsidP="005600AD">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567"/>
        <w:jc w:val="both"/>
      </w:pPr>
      <w:r w:rsidRPr="005874A6">
        <w:t>Практическая часть (разборка, ремонт) выполняется под руководством преподавателя, после проведения инструктажа по технике безопасности.</w:t>
      </w:r>
    </w:p>
    <w:p w:rsidR="005600AD" w:rsidRPr="005874A6" w:rsidRDefault="005600AD" w:rsidP="005600AD">
      <w:pPr>
        <w:tabs>
          <w:tab w:val="left" w:pos="709"/>
        </w:tabs>
        <w:ind w:firstLine="567"/>
        <w:jc w:val="both"/>
      </w:pPr>
      <w:r w:rsidRPr="005874A6">
        <w:t xml:space="preserve">Работа оформляется в тетради аккуратно. </w:t>
      </w:r>
    </w:p>
    <w:p w:rsidR="005600AD" w:rsidRPr="005874A6" w:rsidRDefault="005600AD" w:rsidP="005600AD">
      <w:pPr>
        <w:tabs>
          <w:tab w:val="left" w:pos="709"/>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567"/>
        <w:jc w:val="both"/>
      </w:pPr>
      <w:r w:rsidRPr="005874A6">
        <w:t>По лабораторно-практической работе №</w:t>
      </w:r>
      <w:r w:rsidR="003B1257">
        <w:t>5</w:t>
      </w:r>
      <w:r w:rsidRPr="005874A6">
        <w:t xml:space="preserve"> учащийся представляет письменный отчет в тетради. </w:t>
      </w:r>
    </w:p>
    <w:p w:rsidR="005600AD" w:rsidRPr="005874A6" w:rsidRDefault="005600AD" w:rsidP="005600AD">
      <w:pPr>
        <w:tabs>
          <w:tab w:val="left" w:pos="709"/>
        </w:tabs>
        <w:ind w:firstLine="567"/>
        <w:jc w:val="both"/>
        <w:rPr>
          <w:b/>
          <w:u w:val="single"/>
        </w:rPr>
      </w:pPr>
      <w:r w:rsidRPr="005874A6">
        <w:rPr>
          <w:b/>
          <w:u w:val="single"/>
        </w:rPr>
        <w:t>Критерии оценки:</w:t>
      </w:r>
    </w:p>
    <w:p w:rsidR="005600AD" w:rsidRPr="005874A6" w:rsidRDefault="005600AD" w:rsidP="005600AD">
      <w:pPr>
        <w:numPr>
          <w:ilvl w:val="0"/>
          <w:numId w:val="15"/>
        </w:numPr>
        <w:tabs>
          <w:tab w:val="left" w:pos="567"/>
          <w:tab w:val="left" w:pos="709"/>
          <w:tab w:val="left" w:pos="851"/>
          <w:tab w:val="left" w:pos="993"/>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5600AD" w:rsidRPr="005874A6" w:rsidRDefault="005600AD" w:rsidP="005600AD">
      <w:pPr>
        <w:numPr>
          <w:ilvl w:val="0"/>
          <w:numId w:val="15"/>
        </w:numPr>
        <w:tabs>
          <w:tab w:val="left" w:pos="567"/>
          <w:tab w:val="left" w:pos="709"/>
          <w:tab w:val="left" w:pos="851"/>
          <w:tab w:val="left" w:pos="993"/>
        </w:tabs>
        <w:ind w:left="0" w:firstLine="567"/>
        <w:jc w:val="both"/>
      </w:pPr>
      <w:r w:rsidRPr="005874A6">
        <w:t>Работа выполнена, оформление соответствует требованиям, на контрольные вопросы ответов нет – оценка 4 (хорошо)</w:t>
      </w:r>
    </w:p>
    <w:p w:rsidR="005600AD" w:rsidRPr="005874A6" w:rsidRDefault="005600AD" w:rsidP="005600AD">
      <w:pPr>
        <w:numPr>
          <w:ilvl w:val="0"/>
          <w:numId w:val="15"/>
        </w:numPr>
        <w:tabs>
          <w:tab w:val="left" w:pos="567"/>
          <w:tab w:val="left" w:pos="709"/>
          <w:tab w:val="left" w:pos="851"/>
          <w:tab w:val="left" w:pos="993"/>
        </w:tabs>
        <w:ind w:left="0" w:firstLine="567"/>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numPr>
          <w:ilvl w:val="0"/>
          <w:numId w:val="16"/>
        </w:numPr>
        <w:tabs>
          <w:tab w:val="left" w:pos="709"/>
          <w:tab w:val="left" w:pos="851"/>
        </w:tabs>
        <w:ind w:left="0" w:firstLine="567"/>
        <w:contextualSpacing/>
        <w:jc w:val="both"/>
      </w:pPr>
      <w:r w:rsidRPr="005874A6">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numPr>
          <w:ilvl w:val="0"/>
          <w:numId w:val="16"/>
        </w:numPr>
        <w:tabs>
          <w:tab w:val="left" w:pos="709"/>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5600AD" w:rsidRDefault="005600AD" w:rsidP="005600AD">
      <w:pPr>
        <w:ind w:firstLine="567"/>
        <w:jc w:val="both"/>
      </w:pPr>
    </w:p>
    <w:p w:rsidR="003B1257" w:rsidRDefault="003B1257" w:rsidP="005600AD">
      <w:pPr>
        <w:ind w:firstLine="567"/>
        <w:jc w:val="both"/>
      </w:pPr>
    </w:p>
    <w:p w:rsidR="003B1257" w:rsidRDefault="003B1257" w:rsidP="005600AD">
      <w:pPr>
        <w:ind w:firstLine="567"/>
        <w:jc w:val="both"/>
      </w:pPr>
    </w:p>
    <w:p w:rsidR="003B1257" w:rsidRDefault="003B1257" w:rsidP="005600AD">
      <w:pPr>
        <w:ind w:firstLine="567"/>
        <w:jc w:val="both"/>
      </w:pPr>
    </w:p>
    <w:p w:rsidR="003B1257" w:rsidRDefault="003B1257" w:rsidP="005600AD">
      <w:pPr>
        <w:ind w:firstLine="567"/>
        <w:jc w:val="both"/>
      </w:pPr>
    </w:p>
    <w:p w:rsidR="003B1257" w:rsidRDefault="003B1257" w:rsidP="005600AD">
      <w:pPr>
        <w:ind w:firstLine="567"/>
        <w:jc w:val="both"/>
      </w:pPr>
    </w:p>
    <w:p w:rsidR="003B1257" w:rsidRPr="005874A6" w:rsidRDefault="003B1257" w:rsidP="005600AD">
      <w:pPr>
        <w:ind w:firstLine="567"/>
        <w:jc w:val="both"/>
      </w:pPr>
    </w:p>
    <w:p w:rsidR="005600AD" w:rsidRPr="005874A6" w:rsidRDefault="005600AD" w:rsidP="005600AD">
      <w:pPr>
        <w:ind w:firstLine="567"/>
        <w:jc w:val="both"/>
        <w:rPr>
          <w:u w:val="single"/>
        </w:rPr>
      </w:pPr>
      <w:r w:rsidRPr="005874A6">
        <w:rPr>
          <w:b/>
          <w:u w:val="single"/>
        </w:rPr>
        <w:lastRenderedPageBreak/>
        <w:t>Название лабораторно-практической работы №</w:t>
      </w:r>
      <w:r w:rsidR="003B1257">
        <w:rPr>
          <w:b/>
          <w:u w:val="single"/>
        </w:rPr>
        <w:t>6</w:t>
      </w:r>
      <w:r w:rsidRPr="005874A6">
        <w:rPr>
          <w:b/>
        </w:rPr>
        <w:t xml:space="preserve">: </w:t>
      </w:r>
      <w:r w:rsidRPr="005874A6">
        <w:t>Устройство и ремонт реле</w:t>
      </w:r>
    </w:p>
    <w:p w:rsidR="005600AD" w:rsidRPr="005874A6" w:rsidRDefault="005600AD" w:rsidP="005600AD">
      <w:pPr>
        <w:tabs>
          <w:tab w:val="left" w:pos="709"/>
        </w:tabs>
        <w:ind w:firstLine="567"/>
        <w:jc w:val="both"/>
      </w:pPr>
      <w:r w:rsidRPr="005874A6">
        <w:rPr>
          <w:b/>
          <w:u w:val="single"/>
        </w:rPr>
        <w:t>Учебная цель:</w:t>
      </w:r>
      <w:r w:rsidRPr="005874A6">
        <w:rPr>
          <w:b/>
        </w:rPr>
        <w:t xml:space="preserve">   </w:t>
      </w:r>
      <w:r w:rsidRPr="005874A6">
        <w:t>научиться правильно производить ремонт реле</w:t>
      </w:r>
    </w:p>
    <w:p w:rsidR="005600AD" w:rsidRPr="005874A6" w:rsidRDefault="005600AD" w:rsidP="005600AD">
      <w:pPr>
        <w:tabs>
          <w:tab w:val="left" w:pos="709"/>
        </w:tabs>
        <w:ind w:firstLine="567"/>
        <w:jc w:val="both"/>
        <w:rPr>
          <w:b/>
          <w:u w:val="single"/>
        </w:rPr>
      </w:pPr>
      <w:r w:rsidRPr="005874A6">
        <w:rPr>
          <w:b/>
          <w:u w:val="single"/>
        </w:rPr>
        <w:t xml:space="preserve">Учебные задачи: </w:t>
      </w:r>
    </w:p>
    <w:p w:rsidR="005600AD" w:rsidRPr="005874A6" w:rsidRDefault="005600AD" w:rsidP="005600AD">
      <w:pPr>
        <w:pStyle w:val="a7"/>
        <w:numPr>
          <w:ilvl w:val="0"/>
          <w:numId w:val="18"/>
        </w:numPr>
        <w:tabs>
          <w:tab w:val="clear" w:pos="1440"/>
          <w:tab w:val="num" w:pos="709"/>
          <w:tab w:val="left" w:pos="851"/>
        </w:tabs>
        <w:ind w:left="0" w:firstLine="567"/>
        <w:jc w:val="both"/>
      </w:pPr>
      <w:r w:rsidRPr="005874A6">
        <w:t>Изучить устройство реле</w:t>
      </w:r>
    </w:p>
    <w:p w:rsidR="005600AD" w:rsidRPr="005874A6" w:rsidRDefault="005600AD" w:rsidP="005600AD">
      <w:pPr>
        <w:numPr>
          <w:ilvl w:val="0"/>
          <w:numId w:val="18"/>
        </w:numPr>
        <w:tabs>
          <w:tab w:val="clear" w:pos="1440"/>
          <w:tab w:val="num" w:pos="709"/>
          <w:tab w:val="left" w:pos="851"/>
          <w:tab w:val="num" w:pos="1134"/>
        </w:tabs>
        <w:ind w:left="0" w:firstLine="567"/>
        <w:jc w:val="both"/>
        <w:rPr>
          <w:b/>
        </w:rPr>
      </w:pPr>
      <w:r w:rsidRPr="005874A6">
        <w:t xml:space="preserve">Произвести разборку реле с последующим ремонтом </w:t>
      </w:r>
    </w:p>
    <w:p w:rsidR="005600AD" w:rsidRPr="005874A6" w:rsidRDefault="005600AD" w:rsidP="005600AD">
      <w:pPr>
        <w:tabs>
          <w:tab w:val="left" w:pos="709"/>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s>
        <w:ind w:firstLine="567"/>
        <w:jc w:val="both"/>
      </w:pPr>
      <w:r w:rsidRPr="005874A6">
        <w:t xml:space="preserve">Студент должен </w:t>
      </w:r>
    </w:p>
    <w:p w:rsidR="005600AD" w:rsidRPr="005874A6" w:rsidRDefault="005600AD" w:rsidP="005600AD">
      <w:pPr>
        <w:tabs>
          <w:tab w:val="left" w:pos="709"/>
        </w:tabs>
        <w:ind w:firstLine="567"/>
        <w:jc w:val="both"/>
        <w:rPr>
          <w:u w:val="single"/>
        </w:rPr>
      </w:pPr>
      <w:r w:rsidRPr="005874A6">
        <w:rPr>
          <w:u w:val="single"/>
        </w:rPr>
        <w:t>уметь:</w:t>
      </w:r>
    </w:p>
    <w:p w:rsidR="005600AD" w:rsidRPr="005874A6" w:rsidRDefault="005600AD" w:rsidP="005600AD">
      <w:pPr>
        <w:pStyle w:val="a7"/>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сборку, монтаж и регулировку электрооборудования промышленных предприятий;</w:t>
      </w:r>
    </w:p>
    <w:p w:rsidR="005600AD" w:rsidRPr="005874A6" w:rsidRDefault="005600AD" w:rsidP="005600AD">
      <w:pPr>
        <w:pStyle w:val="a7"/>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tabs>
          <w:tab w:val="left" w:pos="709"/>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s>
        <w:ind w:firstLine="567"/>
        <w:jc w:val="both"/>
      </w:pPr>
      <w:r w:rsidRPr="005874A6">
        <w:t>1. Методические указания к выполнению лабораторно-практической работе №</w:t>
      </w:r>
      <w:r w:rsidR="003B1257">
        <w:t>6</w:t>
      </w:r>
    </w:p>
    <w:p w:rsidR="005600AD" w:rsidRPr="005874A6" w:rsidRDefault="005600AD" w:rsidP="005600AD">
      <w:pPr>
        <w:tabs>
          <w:tab w:val="left" w:pos="709"/>
        </w:tabs>
        <w:ind w:firstLine="567"/>
        <w:jc w:val="both"/>
      </w:pPr>
      <w:r w:rsidRPr="005874A6">
        <w:t>2.Тетрадь для лабораторно-практических работ</w:t>
      </w:r>
    </w:p>
    <w:p w:rsidR="005600AD" w:rsidRPr="005874A6" w:rsidRDefault="005600AD" w:rsidP="005600AD">
      <w:pPr>
        <w:tabs>
          <w:tab w:val="left" w:pos="709"/>
        </w:tabs>
        <w:ind w:firstLine="567"/>
        <w:jc w:val="both"/>
      </w:pPr>
      <w:r w:rsidRPr="005874A6">
        <w:t>3.Ручка, карандаш, линейка, ластик</w:t>
      </w:r>
    </w:p>
    <w:p w:rsidR="005600AD" w:rsidRPr="005874A6" w:rsidRDefault="005600AD" w:rsidP="005600AD">
      <w:pPr>
        <w:tabs>
          <w:tab w:val="left" w:pos="709"/>
        </w:tabs>
        <w:ind w:firstLine="567"/>
        <w:jc w:val="both"/>
      </w:pPr>
      <w:r w:rsidRPr="005874A6">
        <w:t>4. Образцы реле</w:t>
      </w:r>
    </w:p>
    <w:p w:rsidR="005600AD" w:rsidRPr="005874A6" w:rsidRDefault="005600AD" w:rsidP="005600AD">
      <w:pPr>
        <w:tabs>
          <w:tab w:val="left" w:pos="709"/>
        </w:tabs>
        <w:ind w:firstLine="567"/>
        <w:jc w:val="both"/>
        <w:rPr>
          <w:i/>
        </w:rPr>
      </w:pPr>
      <w:r w:rsidRPr="005874A6">
        <w:t>5. Набор инструментов</w:t>
      </w:r>
    </w:p>
    <w:p w:rsidR="005600AD" w:rsidRPr="005874A6" w:rsidRDefault="005600AD" w:rsidP="005600AD">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663E00" w:rsidRPr="005874A6" w:rsidRDefault="00663E00" w:rsidP="00663E00">
      <w:pPr>
        <w:ind w:firstLine="567"/>
        <w:jc w:val="both"/>
      </w:pPr>
      <w:r w:rsidRPr="005874A6">
        <w:rPr>
          <w:b/>
          <w:bCs/>
          <w:shd w:val="clear" w:color="auto" w:fill="FFFFFF"/>
        </w:rPr>
        <w:t>Реле времени</w:t>
      </w:r>
    </w:p>
    <w:p w:rsidR="00663E00" w:rsidRDefault="00663E00" w:rsidP="00663E00">
      <w:pPr>
        <w:tabs>
          <w:tab w:val="left" w:pos="1134"/>
        </w:tabs>
        <w:ind w:firstLine="567"/>
        <w:jc w:val="both"/>
        <w:rPr>
          <w:rStyle w:val="apple-converted-space"/>
          <w:shd w:val="clear" w:color="auto" w:fill="FFFFFF"/>
        </w:rPr>
      </w:pPr>
      <w:r w:rsidRPr="005874A6">
        <w:rPr>
          <w:shd w:val="clear" w:color="auto" w:fill="FFFFFF"/>
        </w:rPr>
        <w:t>Реле времени предназначены для использования в схемах релейной защиты на постоянном (серии РВ 100) и переменном оперативном (серии РВ 200) токе в качестве вспомогательного элемента для получения регулируемой выдержки времени.</w:t>
      </w:r>
      <w:r w:rsidRPr="005874A6">
        <w:rPr>
          <w:rStyle w:val="apple-converted-space"/>
          <w:shd w:val="clear" w:color="auto" w:fill="FFFFFF"/>
        </w:rPr>
        <w:t> </w:t>
      </w:r>
    </w:p>
    <w:p w:rsidR="00663E00" w:rsidRPr="005874A6" w:rsidRDefault="00663E00" w:rsidP="00663E00">
      <w:pPr>
        <w:tabs>
          <w:tab w:val="left" w:pos="1134"/>
        </w:tabs>
        <w:ind w:firstLine="567"/>
        <w:jc w:val="both"/>
        <w:rPr>
          <w:shd w:val="clear" w:color="auto" w:fill="FFFFFF"/>
        </w:rPr>
      </w:pPr>
      <w:r w:rsidRPr="005874A6">
        <w:rPr>
          <w:shd w:val="clear" w:color="auto" w:fill="FFFFFF"/>
        </w:rPr>
        <w:t>Реле предназначены для работы в следующих условиях: температура окружающего воздуха - от - 40 °С до + 55 °С; внешние воздействующие факторы для группы механического исполнения М39 по ГОСТ 17516.1-90, при этом реле должны быть также устойчивыми к воздействию многократных ударов с ускорением 3 g; высота над уровнем моря не более 2000 м.</w:t>
      </w:r>
    </w:p>
    <w:p w:rsidR="00663E00" w:rsidRPr="002F7C2A" w:rsidRDefault="00663E00" w:rsidP="00663E00">
      <w:pPr>
        <w:ind w:firstLine="567"/>
        <w:jc w:val="both"/>
        <w:rPr>
          <w:u w:val="single"/>
        </w:rPr>
      </w:pPr>
      <w:r w:rsidRPr="002F7C2A">
        <w:rPr>
          <w:u w:val="single"/>
        </w:rPr>
        <w:t>Ремонтные работы.</w:t>
      </w:r>
    </w:p>
    <w:p w:rsidR="00663E00" w:rsidRPr="005874A6" w:rsidRDefault="00663E00" w:rsidP="00663E00">
      <w:pPr>
        <w:ind w:firstLine="709"/>
        <w:jc w:val="both"/>
        <w:rPr>
          <w:shd w:val="clear" w:color="auto" w:fill="FFFFFF"/>
        </w:rPr>
      </w:pPr>
      <w:r w:rsidRPr="005874A6">
        <w:rPr>
          <w:shd w:val="clear" w:color="auto" w:fill="FFFFFF"/>
        </w:rPr>
        <w:t>Траверса 10 (Рисунок</w:t>
      </w:r>
      <w:r>
        <w:rPr>
          <w:shd w:val="clear" w:color="auto" w:fill="FFFFFF"/>
        </w:rPr>
        <w:t xml:space="preserve"> 1</w:t>
      </w:r>
      <w:r w:rsidRPr="005874A6">
        <w:rPr>
          <w:shd w:val="clear" w:color="auto" w:fill="FFFFFF"/>
        </w:rPr>
        <w:t>) подвижных контактов 20 должна быть надежно закреплена стопорным винтом 23. На выходной оси 6 часового механизма 16—18 должны быть закреплены колодки на подвижных контактах фиксирующими винтами. Зазор между ярмом и заводным рычагом часового механизма при притянутом ярме и замкнутых на максимальной установке контактов должен быть 0,5—1 мм. Зазор между мгновенными контактами 19 должен быть не менее 1,5 мм. Регулируют зазор подгибанием неподвижных контактных пластинок. Прогиб пластинки переключающего мгновенного контакта должен быть таким, чтобы после замыкающего контакта ярма проходил еще 0,8—1,2 мм, что соответствует контактному нажатию 0,12— 0,18 Н. Провал неподвижных контактов, замыкающих с выдержкой времени, должен быть на любой уставке не менее 0,4 мм. Возвратная пружина должна четко возвращать часовой механизм до упора. В случае необходимости регулируют натяжение пружины.</w:t>
      </w:r>
    </w:p>
    <w:p w:rsidR="00663E00" w:rsidRDefault="00663E00" w:rsidP="00663E00">
      <w:pPr>
        <w:ind w:firstLine="709"/>
        <w:jc w:val="both"/>
        <w:rPr>
          <w:rStyle w:val="apple-converted-space"/>
          <w:shd w:val="clear" w:color="auto" w:fill="FFFFFF"/>
        </w:rPr>
      </w:pPr>
      <w:r w:rsidRPr="005874A6">
        <w:rPr>
          <w:noProof/>
        </w:rPr>
        <w:drawing>
          <wp:anchor distT="0" distB="0" distL="114300" distR="114300" simplePos="0" relativeHeight="251700224" behindDoc="1" locked="0" layoutInCell="1" allowOverlap="1">
            <wp:simplePos x="0" y="0"/>
            <wp:positionH relativeFrom="column">
              <wp:posOffset>238125</wp:posOffset>
            </wp:positionH>
            <wp:positionV relativeFrom="paragraph">
              <wp:posOffset>120650</wp:posOffset>
            </wp:positionV>
            <wp:extent cx="3051175" cy="2243455"/>
            <wp:effectExtent l="19050" t="0" r="0" b="0"/>
            <wp:wrapTight wrapText="bothSides">
              <wp:wrapPolygon edited="0">
                <wp:start x="-135" y="0"/>
                <wp:lineTo x="-135" y="21459"/>
                <wp:lineTo x="21578" y="21459"/>
                <wp:lineTo x="21578" y="0"/>
                <wp:lineTo x="-135" y="0"/>
              </wp:wrapPolygon>
            </wp:wrapTight>
            <wp:docPr id="12" name="Рисунок 4" descr="C:\Users\Компьютер\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Компьютер\Desktop\Безымянный.png"/>
                    <pic:cNvPicPr>
                      <a:picLocks noChangeAspect="1" noChangeArrowheads="1"/>
                    </pic:cNvPicPr>
                  </pic:nvPicPr>
                  <pic:blipFill>
                    <a:blip r:embed="rId29" cstate="print"/>
                    <a:srcRect/>
                    <a:stretch>
                      <a:fillRect/>
                    </a:stretch>
                  </pic:blipFill>
                  <pic:spPr bwMode="auto">
                    <a:xfrm>
                      <a:off x="0" y="0"/>
                      <a:ext cx="3051175" cy="2243455"/>
                    </a:xfrm>
                    <a:prstGeom prst="rect">
                      <a:avLst/>
                    </a:prstGeom>
                    <a:noFill/>
                    <a:ln w="9525">
                      <a:noFill/>
                      <a:miter lim="800000"/>
                      <a:headEnd/>
                      <a:tailEnd/>
                    </a:ln>
                  </pic:spPr>
                </pic:pic>
              </a:graphicData>
            </a:graphic>
          </wp:anchor>
        </w:drawing>
      </w:r>
      <w:r w:rsidRPr="005874A6">
        <w:rPr>
          <w:shd w:val="clear" w:color="auto" w:fill="FFFFFF"/>
        </w:rPr>
        <w:t xml:space="preserve">Исходное положение механизма реле показано на рисунке, когда ведущая пружина 8 растянута (заведена) и удерживается в таком положении тем, что палец 4 упирается в верхнюю часть ярма 2. Палец соединен с пружиной осью 12 и зубчатым сектором 9. При подаче напряжения на обмотку реле 1 ярмо, втягиваясь, сжимает пружину 3 и </w:t>
      </w:r>
      <w:r w:rsidRPr="005874A6">
        <w:rPr>
          <w:shd w:val="clear" w:color="auto" w:fill="FFFFFF"/>
        </w:rPr>
        <w:lastRenderedPageBreak/>
        <w:t>освобождает палец, зубчатый сектор начинает поворачиваться, вращая сцепленную шестерню 7 и ось 6 вместе с контактной траверсой 10.</w:t>
      </w:r>
      <w:r w:rsidRPr="005874A6">
        <w:rPr>
          <w:rStyle w:val="apple-converted-space"/>
          <w:shd w:val="clear" w:color="auto" w:fill="FFFFFF"/>
        </w:rPr>
        <w:t> </w:t>
      </w:r>
      <w:r w:rsidRPr="005874A6">
        <w:rPr>
          <w:shd w:val="clear" w:color="auto" w:fill="FFFFFF"/>
        </w:rPr>
        <w:t>Проверяют надежность сцепления остальных деталей механизма — ведущей шестерни 5, храповой шестерни 11 с пружиной, промежуточных шестерен 14, 13 и 15, связанных с часовым механизмом, путем 10-кратного запуска реле и визуального осмотра шестерен.</w:t>
      </w:r>
      <w:r w:rsidRPr="005874A6">
        <w:rPr>
          <w:rStyle w:val="apple-converted-space"/>
          <w:shd w:val="clear" w:color="auto" w:fill="FFFFFF"/>
        </w:rPr>
        <w:t> </w:t>
      </w:r>
    </w:p>
    <w:p w:rsidR="00663E00" w:rsidRPr="005874A6" w:rsidRDefault="00663E00" w:rsidP="00663E00">
      <w:pPr>
        <w:ind w:firstLine="709"/>
        <w:jc w:val="both"/>
      </w:pPr>
      <w:r w:rsidRPr="005874A6">
        <w:rPr>
          <w:shd w:val="clear" w:color="auto" w:fill="FFFFFF"/>
        </w:rPr>
        <w:t>Выдержка времени реле устанавливается подбором расстояния между начальным положением подвижного 20 и неподвижного 21 контактов или проскальзывающими контактами 22, которые для измерения уставок можно перемещать по шкале. Проверяют действие контактов мгновенного действия 19.</w:t>
      </w:r>
      <w:r w:rsidRPr="005874A6">
        <w:rPr>
          <w:rStyle w:val="apple-converted-space"/>
          <w:shd w:val="clear" w:color="auto" w:fill="FFFFFF"/>
        </w:rPr>
        <w:t> </w:t>
      </w:r>
      <w:r w:rsidRPr="005874A6">
        <w:rPr>
          <w:shd w:val="clear" w:color="auto" w:fill="FFFFFF"/>
        </w:rPr>
        <w:t>Проверка механической части реле без разборки. При проверке необходимо убедиться, что якорь реле свободно входит во втулку катушки, нигде не затирая.</w:t>
      </w:r>
      <w:r w:rsidRPr="005874A6">
        <w:rPr>
          <w:rStyle w:val="apple-converted-space"/>
          <w:shd w:val="clear" w:color="auto" w:fill="FFFFFF"/>
        </w:rPr>
        <w:t> </w:t>
      </w:r>
    </w:p>
    <w:p w:rsidR="00663E00" w:rsidRPr="005874A6" w:rsidRDefault="00663E00" w:rsidP="00663E00">
      <w:pPr>
        <w:ind w:firstLine="709"/>
        <w:jc w:val="both"/>
      </w:pPr>
      <w:r w:rsidRPr="005874A6">
        <w:rPr>
          <w:shd w:val="clear" w:color="auto" w:fill="FFFFFF"/>
        </w:rPr>
        <w:t>Поставив максимальную уставку на реле и плавно нажимая якорь рукой, нужно убедиться, что часовой механизм запускается сразу же, как только якорь начинает опускаться. Если якорь полностью втянут, то поводок часового механизма должен располагаться на 3—4 мм выше упорной шайбы якоря при максимальной уставке по шкале.</w:t>
      </w:r>
      <w:r w:rsidRPr="005874A6">
        <w:rPr>
          <w:rStyle w:val="apple-converted-space"/>
          <w:shd w:val="clear" w:color="auto" w:fill="FFFFFF"/>
        </w:rPr>
        <w:t> </w:t>
      </w:r>
    </w:p>
    <w:p w:rsidR="00663E00" w:rsidRPr="005874A6" w:rsidRDefault="00663E00" w:rsidP="00663E00">
      <w:pPr>
        <w:ind w:firstLine="709"/>
        <w:jc w:val="both"/>
        <w:rPr>
          <w:shd w:val="clear" w:color="auto" w:fill="FFFFFF"/>
        </w:rPr>
      </w:pPr>
      <w:r w:rsidRPr="005874A6">
        <w:rPr>
          <w:shd w:val="clear" w:color="auto" w:fill="FFFFFF"/>
        </w:rPr>
        <w:t>Плавно опускаясь, якорь заводит часовой механизм. Когда якорь приходит в исходное положение, подвижный контакт, связанный с осью часового механизма, должен располагаться на 3—4 мм правее первой уставки по шкале.</w:t>
      </w:r>
    </w:p>
    <w:p w:rsidR="00663E00" w:rsidRPr="005874A6" w:rsidRDefault="00663E00" w:rsidP="00663E00">
      <w:pPr>
        <w:ind w:firstLine="709"/>
        <w:jc w:val="both"/>
        <w:rPr>
          <w:shd w:val="clear" w:color="auto" w:fill="FFFFFF"/>
        </w:rPr>
      </w:pPr>
      <w:r w:rsidRPr="005874A6">
        <w:rPr>
          <w:shd w:val="clear" w:color="auto" w:fill="FFFFFF"/>
        </w:rPr>
        <w:t>При втягивании якоря проверяют, чтобы мгновенный контакт переключался в конце хода якоря. На слух проверяется работа часового механизма. Ход часового механизма должен быть равномерным, подвижная система не должна ускоряться или замедляться.</w:t>
      </w:r>
      <w:r w:rsidRPr="005874A6">
        <w:br/>
      </w:r>
      <w:r w:rsidRPr="005874A6">
        <w:rPr>
          <w:shd w:val="clear" w:color="auto" w:fill="FFFFFF"/>
        </w:rPr>
        <w:t>Как при резком, так и при плавном отпускании якоря подвижная система должна надежно, без заеданий и остановок возвращаться в исходное положение до упора.</w:t>
      </w:r>
      <w:r w:rsidRPr="005874A6">
        <w:rPr>
          <w:rStyle w:val="apple-converted-space"/>
          <w:shd w:val="clear" w:color="auto" w:fill="FFFFFF"/>
        </w:rPr>
        <w:t> </w:t>
      </w:r>
      <w:r w:rsidRPr="005874A6">
        <w:br/>
      </w:r>
      <w:r w:rsidRPr="005874A6">
        <w:rPr>
          <w:shd w:val="clear" w:color="auto" w:fill="FFFFFF"/>
        </w:rPr>
        <w:t>При проверке контактной системы реле следует обращать внимание на прогиб контактных пластин неподвижного контакта и их чистоту, а также на одновременность замыкания подвижным контактом неподвижных</w:t>
      </w:r>
    </w:p>
    <w:p w:rsidR="00663E00" w:rsidRPr="005874A6" w:rsidRDefault="00663E00" w:rsidP="00663E00">
      <w:pPr>
        <w:tabs>
          <w:tab w:val="left" w:pos="3994"/>
        </w:tabs>
        <w:ind w:firstLine="709"/>
        <w:jc w:val="both"/>
        <w:rPr>
          <w:b/>
          <w:shd w:val="clear" w:color="auto" w:fill="FFFFFF"/>
        </w:rPr>
      </w:pPr>
      <w:r w:rsidRPr="005874A6">
        <w:rPr>
          <w:shd w:val="clear" w:color="auto" w:fill="FFFFFF"/>
        </w:rPr>
        <w:tab/>
      </w:r>
      <w:r w:rsidRPr="005874A6">
        <w:rPr>
          <w:b/>
          <w:shd w:val="clear" w:color="auto" w:fill="FFFFFF"/>
        </w:rPr>
        <w:t>Тепловое реле</w:t>
      </w:r>
    </w:p>
    <w:p w:rsidR="00663E00" w:rsidRPr="005874A6" w:rsidRDefault="00663E00" w:rsidP="00663E00">
      <w:pPr>
        <w:ind w:firstLine="709"/>
        <w:jc w:val="both"/>
        <w:rPr>
          <w:shd w:val="clear" w:color="auto" w:fill="FFFFFF"/>
        </w:rPr>
      </w:pPr>
      <w:r w:rsidRPr="005874A6">
        <w:rPr>
          <w:noProof/>
        </w:rPr>
        <w:drawing>
          <wp:inline distT="0" distB="0" distL="0" distR="0">
            <wp:extent cx="4442460" cy="2973158"/>
            <wp:effectExtent l="19050" t="0" r="0" b="0"/>
            <wp:docPr id="16" name="Рисунок 5" descr="устройство теплового р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устройство теплового реле"/>
                    <pic:cNvPicPr>
                      <a:picLocks noChangeAspect="1" noChangeArrowheads="1"/>
                    </pic:cNvPicPr>
                  </pic:nvPicPr>
                  <pic:blipFill>
                    <a:blip r:embed="rId30" cstate="print"/>
                    <a:srcRect/>
                    <a:stretch>
                      <a:fillRect/>
                    </a:stretch>
                  </pic:blipFill>
                  <pic:spPr bwMode="auto">
                    <a:xfrm>
                      <a:off x="0" y="0"/>
                      <a:ext cx="4442460" cy="2973158"/>
                    </a:xfrm>
                    <a:prstGeom prst="rect">
                      <a:avLst/>
                    </a:prstGeom>
                    <a:noFill/>
                    <a:ln w="9525">
                      <a:noFill/>
                      <a:miter lim="800000"/>
                      <a:headEnd/>
                      <a:tailEnd/>
                    </a:ln>
                  </pic:spPr>
                </pic:pic>
              </a:graphicData>
            </a:graphic>
          </wp:inline>
        </w:drawing>
      </w:r>
    </w:p>
    <w:p w:rsidR="00663E00" w:rsidRPr="005874A6" w:rsidRDefault="00663E00" w:rsidP="00663E00">
      <w:pPr>
        <w:ind w:firstLine="709"/>
        <w:jc w:val="both"/>
        <w:rPr>
          <w:shd w:val="clear" w:color="auto" w:fill="FFFFFF"/>
        </w:rPr>
      </w:pPr>
    </w:p>
    <w:p w:rsidR="00663E00" w:rsidRPr="005874A6" w:rsidRDefault="00663E00" w:rsidP="00663E00">
      <w:pPr>
        <w:pStyle w:val="af0"/>
        <w:spacing w:before="0" w:beforeAutospacing="0" w:after="0" w:afterAutospacing="0"/>
        <w:ind w:firstLine="709"/>
        <w:jc w:val="both"/>
      </w:pPr>
      <w:r w:rsidRPr="005874A6">
        <w:t>Тепловое реле - электрический аппарат, предназначенный для защиты электродвигателя от токовых перегрузок. Наиболее распространёнными типами тепловых реле являются ТРН, ТРП, РТТ и РТЛ.</w:t>
      </w:r>
    </w:p>
    <w:p w:rsidR="00663E00" w:rsidRPr="005874A6" w:rsidRDefault="00663E00" w:rsidP="00663E00">
      <w:pPr>
        <w:pStyle w:val="af0"/>
        <w:spacing w:before="0" w:beforeAutospacing="0" w:after="0" w:afterAutospacing="0"/>
        <w:ind w:firstLine="709"/>
        <w:jc w:val="both"/>
      </w:pPr>
      <w:r w:rsidRPr="005874A6">
        <w:rPr>
          <w:u w:val="single"/>
        </w:rPr>
        <w:t>Принцип действия теплового реле.</w:t>
      </w:r>
    </w:p>
    <w:p w:rsidR="00663E00" w:rsidRPr="005874A6" w:rsidRDefault="00663E00" w:rsidP="00663E00">
      <w:pPr>
        <w:pStyle w:val="af0"/>
        <w:spacing w:before="0" w:beforeAutospacing="0" w:after="0" w:afterAutospacing="0"/>
        <w:ind w:firstLine="709"/>
        <w:jc w:val="both"/>
      </w:pPr>
      <w:r w:rsidRPr="005874A6">
        <w:lastRenderedPageBreak/>
        <w:t>Наиболее широкое распространение получило тепловое реле с биметаллической пластиной для защиты от перегрузки.</w:t>
      </w:r>
    </w:p>
    <w:p w:rsidR="00663E00" w:rsidRPr="005874A6" w:rsidRDefault="00663E00" w:rsidP="00663E00">
      <w:pPr>
        <w:pStyle w:val="af0"/>
        <w:spacing w:before="0" w:beforeAutospacing="0" w:after="0" w:afterAutospacing="0"/>
        <w:ind w:firstLine="709"/>
        <w:jc w:val="both"/>
      </w:pPr>
      <w:r w:rsidRPr="005874A6">
        <w:t>Биметаллическая пластина, используемая в тепловом реле, состоит из пластин имеющих различный температурный коэффициент расширения (одна - больший, другая - меньший). В местах прилегания пластины жестко крепятся друг к другу за счет горячего проката или сварки. При нагревании неподвижной биметаллической пластины происходит изгиб ее в сторону части с меньшим коэффициентом расширения. Именно данное свойство используется при работе теплового реле.</w:t>
      </w:r>
    </w:p>
    <w:p w:rsidR="00663E00" w:rsidRPr="005874A6" w:rsidRDefault="00663E00" w:rsidP="00663E00">
      <w:pPr>
        <w:pStyle w:val="af0"/>
        <w:spacing w:before="0" w:beforeAutospacing="0" w:after="0" w:afterAutospacing="0"/>
        <w:ind w:firstLine="709"/>
        <w:jc w:val="both"/>
      </w:pPr>
      <w:r w:rsidRPr="005874A6">
        <w:t>Также широко применяются пластины, состоящие из инвара (меньший коэффициент) и хромоникелевой или немагнитной стали (больший коэффициент).</w:t>
      </w:r>
    </w:p>
    <w:p w:rsidR="00663E00" w:rsidRPr="005874A6" w:rsidRDefault="00663E00" w:rsidP="00663E00">
      <w:pPr>
        <w:pStyle w:val="af0"/>
        <w:spacing w:before="0" w:beforeAutospacing="0" w:after="0" w:afterAutospacing="0"/>
        <w:ind w:firstLine="709"/>
        <w:jc w:val="both"/>
      </w:pPr>
      <w:r w:rsidRPr="005874A6">
        <w:t>Нагрев пластины теплового реле происходит за счет выделяемого тепла при протекании тока нагрузки через биметаллическую пластину. Зачастую используется нагревательный элемент, по которому также протекает ток нагрузки. Наилучшие характеристики имеют комбинированные тепловые реле, в которых ток нагрузки протекает и через биметаллическую пластину и через нагревательный элемент.</w:t>
      </w:r>
    </w:p>
    <w:p w:rsidR="00663E00" w:rsidRPr="005874A6" w:rsidRDefault="00663E00" w:rsidP="00663E00">
      <w:pPr>
        <w:pStyle w:val="af0"/>
        <w:spacing w:before="0" w:beforeAutospacing="0" w:after="0" w:afterAutospacing="0"/>
        <w:ind w:firstLine="709"/>
        <w:jc w:val="both"/>
      </w:pPr>
      <w:r w:rsidRPr="005874A6">
        <w:t>При нагревании биметаллическая пластина тепловых реле воздействует на контактную систему своей свободной частью.</w:t>
      </w:r>
    </w:p>
    <w:p w:rsidR="00663E00" w:rsidRPr="005874A6" w:rsidRDefault="00663E00" w:rsidP="00663E00">
      <w:pPr>
        <w:shd w:val="clear" w:color="auto" w:fill="FFFFFF"/>
        <w:ind w:firstLine="709"/>
        <w:jc w:val="both"/>
        <w:textAlignment w:val="baseline"/>
      </w:pPr>
      <w:r w:rsidRPr="005874A6">
        <w:t>Реле серии ТРН – двухполюсные с температурной компенсацией, выпускаются на ток 0,32 – 40 А с регулятором тока уставки; для реле типа ТРН-10а в пределах от –20 до +25%, для реле ТРН-10, ТРН-25 – в пределах от –25 до +30%.</w:t>
      </w:r>
    </w:p>
    <w:p w:rsidR="00663E00" w:rsidRPr="005874A6" w:rsidRDefault="00663E00" w:rsidP="00663E00">
      <w:pPr>
        <w:shd w:val="clear" w:color="auto" w:fill="FFFFFF"/>
        <w:ind w:firstLine="709"/>
        <w:jc w:val="both"/>
        <w:textAlignment w:val="baseline"/>
      </w:pPr>
      <w:r w:rsidRPr="005874A6">
        <w:t>Реле имеют только ручной возврат, осуществляемый нажатием на кнопку через 1 – 2 мин. после срабатывания реле. Благодаря температурной компенсации ток уставки практически не зависит от температуры воздуха и может изменяться в пределах +3% на каждые 10</w:t>
      </w:r>
      <w:r w:rsidRPr="005874A6">
        <w:rPr>
          <w:vertAlign w:val="superscript"/>
        </w:rPr>
        <w:t>о</w:t>
      </w:r>
      <w:r w:rsidRPr="005874A6">
        <w:t>С изменения температуры окружающего воздуха от +20</w:t>
      </w:r>
      <w:r w:rsidRPr="005874A6">
        <w:rPr>
          <w:vertAlign w:val="superscript"/>
        </w:rPr>
        <w:t>о</w:t>
      </w:r>
      <w:r w:rsidRPr="005874A6">
        <w:t>С.</w:t>
      </w:r>
    </w:p>
    <w:p w:rsidR="00663E00" w:rsidRPr="005874A6" w:rsidRDefault="00663E00" w:rsidP="00663E00">
      <w:pPr>
        <w:shd w:val="clear" w:color="auto" w:fill="FFFFFF"/>
        <w:ind w:firstLine="709"/>
        <w:jc w:val="both"/>
        <w:textAlignment w:val="baseline"/>
      </w:pPr>
      <w:r w:rsidRPr="005874A6">
        <w:t>Реле серии ТРП – однофазные, без температурной компенсации, выпускаются на ток 1-600 А, с регулятором тока уставки. Механизм имеет шкалу, на которой нанесено по пять делений в обе стороны от нуля.</w:t>
      </w:r>
    </w:p>
    <w:p w:rsidR="00663E00" w:rsidRPr="005874A6" w:rsidRDefault="00663E00" w:rsidP="00663E00">
      <w:pPr>
        <w:shd w:val="clear" w:color="auto" w:fill="FFFFFF"/>
        <w:ind w:firstLine="709"/>
        <w:jc w:val="both"/>
        <w:textAlignment w:val="baseline"/>
      </w:pPr>
      <w:r w:rsidRPr="005874A6">
        <w:t>Цена деления 5% для открытого исполнения и 5,5% — для защищенного. При температуре окружающей среды +30</w:t>
      </w:r>
      <w:r w:rsidRPr="005874A6">
        <w:rPr>
          <w:vertAlign w:val="superscript"/>
        </w:rPr>
        <w:t>о</w:t>
      </w:r>
      <w:r w:rsidRPr="005874A6">
        <w:t>С вносится поправка в пределах шкалы реле: одно  деление шкалы соответствует изменению температуры на 10</w:t>
      </w:r>
      <w:r w:rsidRPr="005874A6">
        <w:rPr>
          <w:vertAlign w:val="superscript"/>
        </w:rPr>
        <w:t>о</w:t>
      </w:r>
      <w:r w:rsidRPr="005874A6">
        <w:t>С. При отрицательных температурах стабильность защиты нарушается.</w:t>
      </w:r>
    </w:p>
    <w:p w:rsidR="00663E00" w:rsidRPr="005874A6" w:rsidRDefault="00663E00" w:rsidP="00663E00">
      <w:pPr>
        <w:shd w:val="clear" w:color="auto" w:fill="FFFFFF"/>
        <w:ind w:firstLine="709"/>
        <w:jc w:val="both"/>
        <w:textAlignment w:val="baseline"/>
      </w:pPr>
      <w:r w:rsidRPr="005874A6">
        <w:t>Деление шкалы, соответствующее току защищаемого электродвигателя и окружающей температуре, выбирают следующим образом; определяется деление шкалы уставок тока без температурной поправки по выражению:</w:t>
      </w:r>
    </w:p>
    <w:p w:rsidR="00663E00" w:rsidRPr="005874A6" w:rsidRDefault="00663E00" w:rsidP="00663E00">
      <w:pPr>
        <w:shd w:val="clear" w:color="auto" w:fill="FFFFFF"/>
        <w:ind w:firstLine="709"/>
        <w:jc w:val="both"/>
        <w:textAlignment w:val="baseline"/>
      </w:pPr>
      <w:r w:rsidRPr="005874A6">
        <w:rPr>
          <w:noProof/>
        </w:rPr>
        <w:drawing>
          <wp:inline distT="0" distB="0" distL="0" distR="0">
            <wp:extent cx="942975" cy="442010"/>
            <wp:effectExtent l="19050" t="0" r="9525" b="0"/>
            <wp:docPr id="18" name="Рисунок 3" descr="http://www.nov-electro.com/wp-content/uploads/2011/04/%D1%84%D0%BE%D1%80%D0%BC%D1%83%D0%BB%D0%B0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nov-electro.com/wp-content/uploads/2011/04/%D1%84%D0%BE%D1%80%D0%BC%D1%83%D0%BB%D0%B0_1.gif"/>
                    <pic:cNvPicPr>
                      <a:picLocks noChangeAspect="1" noChangeArrowheads="1"/>
                    </pic:cNvPicPr>
                  </pic:nvPicPr>
                  <pic:blipFill>
                    <a:blip r:embed="rId31" cstate="print"/>
                    <a:srcRect/>
                    <a:stretch>
                      <a:fillRect/>
                    </a:stretch>
                  </pic:blipFill>
                  <pic:spPr bwMode="auto">
                    <a:xfrm>
                      <a:off x="0" y="0"/>
                      <a:ext cx="950955" cy="445750"/>
                    </a:xfrm>
                    <a:prstGeom prst="rect">
                      <a:avLst/>
                    </a:prstGeom>
                    <a:noFill/>
                    <a:ln w="9525">
                      <a:noFill/>
                      <a:miter lim="800000"/>
                      <a:headEnd/>
                      <a:tailEnd/>
                    </a:ln>
                  </pic:spPr>
                </pic:pic>
              </a:graphicData>
            </a:graphic>
          </wp:inline>
        </w:drawing>
      </w:r>
    </w:p>
    <w:p w:rsidR="00663E00" w:rsidRPr="005874A6" w:rsidRDefault="00663E00" w:rsidP="00663E00">
      <w:pPr>
        <w:shd w:val="clear" w:color="auto" w:fill="FFFFFF"/>
        <w:ind w:firstLine="709"/>
        <w:jc w:val="both"/>
        <w:textAlignment w:val="baseline"/>
      </w:pPr>
      <w:r w:rsidRPr="005874A6">
        <w:t>где: Iэл – номинальный ток электродвигателя, А;</w:t>
      </w:r>
    </w:p>
    <w:p w:rsidR="00663E00" w:rsidRPr="005874A6" w:rsidRDefault="00663E00" w:rsidP="00663E00">
      <w:pPr>
        <w:shd w:val="clear" w:color="auto" w:fill="FFFFFF"/>
        <w:ind w:firstLine="709"/>
        <w:jc w:val="both"/>
        <w:textAlignment w:val="baseline"/>
      </w:pPr>
      <w:r w:rsidRPr="005874A6">
        <w:t>Io – ток нулевой уставки реле, А;</w:t>
      </w:r>
    </w:p>
    <w:p w:rsidR="00663E00" w:rsidRPr="005874A6" w:rsidRDefault="00663E00" w:rsidP="00663E00">
      <w:pPr>
        <w:shd w:val="clear" w:color="auto" w:fill="FFFFFF"/>
        <w:ind w:firstLine="709"/>
        <w:jc w:val="both"/>
        <w:textAlignment w:val="baseline"/>
      </w:pPr>
      <w:r w:rsidRPr="005874A6">
        <w:t>с – цена деления, равная 0,05 для открытых пускателей и 0,055 – для защищенных.</w:t>
      </w:r>
    </w:p>
    <w:p w:rsidR="00663E00" w:rsidRPr="005874A6" w:rsidRDefault="00663E00" w:rsidP="00663E00">
      <w:pPr>
        <w:shd w:val="clear" w:color="auto" w:fill="FFFFFF"/>
        <w:ind w:firstLine="709"/>
        <w:jc w:val="both"/>
        <w:textAlignment w:val="baseline"/>
      </w:pPr>
      <w:r w:rsidRPr="005874A6">
        <w:t> Затем, для реле без температурной компенсации вводится поправка на окружающую температуру:</w:t>
      </w:r>
    </w:p>
    <w:p w:rsidR="00663E00" w:rsidRPr="005874A6" w:rsidRDefault="00663E00" w:rsidP="00663E00">
      <w:pPr>
        <w:shd w:val="clear" w:color="auto" w:fill="FFFFFF"/>
        <w:ind w:firstLine="709"/>
        <w:jc w:val="both"/>
        <w:textAlignment w:val="baseline"/>
      </w:pPr>
      <w:r w:rsidRPr="005874A6">
        <w:rPr>
          <w:noProof/>
        </w:rPr>
        <w:drawing>
          <wp:inline distT="0" distB="0" distL="0" distR="0">
            <wp:extent cx="885825" cy="404036"/>
            <wp:effectExtent l="19050" t="0" r="9525" b="0"/>
            <wp:docPr id="19" name="Рисунок 4" descr="http://www.nov-electro.com/wp-content/uploads/2011/04/%D1%84%D0%BE%D1%80%D0%BC%D1%83%D0%BB%D0%B0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nov-electro.com/wp-content/uploads/2011/04/%D1%84%D0%BE%D1%80%D0%BC%D1%83%D0%BB%D0%B0_2.gif"/>
                    <pic:cNvPicPr>
                      <a:picLocks noChangeAspect="1" noChangeArrowheads="1"/>
                    </pic:cNvPicPr>
                  </pic:nvPicPr>
                  <pic:blipFill>
                    <a:blip r:embed="rId32" cstate="print"/>
                    <a:srcRect/>
                    <a:stretch>
                      <a:fillRect/>
                    </a:stretch>
                  </pic:blipFill>
                  <pic:spPr bwMode="auto">
                    <a:xfrm>
                      <a:off x="0" y="0"/>
                      <a:ext cx="889485" cy="405705"/>
                    </a:xfrm>
                    <a:prstGeom prst="rect">
                      <a:avLst/>
                    </a:prstGeom>
                    <a:noFill/>
                    <a:ln w="9525">
                      <a:noFill/>
                      <a:miter lim="800000"/>
                      <a:headEnd/>
                      <a:tailEnd/>
                    </a:ln>
                  </pic:spPr>
                </pic:pic>
              </a:graphicData>
            </a:graphic>
          </wp:inline>
        </w:drawing>
      </w:r>
    </w:p>
    <w:p w:rsidR="00663E00" w:rsidRPr="005874A6" w:rsidRDefault="00663E00" w:rsidP="00663E00">
      <w:pPr>
        <w:shd w:val="clear" w:color="auto" w:fill="FFFFFF"/>
        <w:ind w:firstLine="709"/>
        <w:jc w:val="both"/>
        <w:textAlignment w:val="baseline"/>
      </w:pPr>
      <w:r w:rsidRPr="005874A6">
        <w:t>где: tокр – температура окружающей среды, </w:t>
      </w:r>
      <w:r w:rsidRPr="005874A6">
        <w:rPr>
          <w:vertAlign w:val="superscript"/>
        </w:rPr>
        <w:t>о</w:t>
      </w:r>
      <w:r w:rsidRPr="005874A6">
        <w:t>С.</w:t>
      </w:r>
    </w:p>
    <w:p w:rsidR="00663E00" w:rsidRPr="005874A6" w:rsidRDefault="00663E00" w:rsidP="00663E00">
      <w:pPr>
        <w:shd w:val="clear" w:color="auto" w:fill="FFFFFF"/>
        <w:ind w:firstLine="709"/>
        <w:jc w:val="both"/>
        <w:textAlignment w:val="baseline"/>
      </w:pPr>
      <w:r w:rsidRPr="005874A6">
        <w:t> Поправка на температуру вводится только при понижении температуры от номинальной (+40</w:t>
      </w:r>
      <w:r w:rsidRPr="005874A6">
        <w:rPr>
          <w:vertAlign w:val="superscript"/>
        </w:rPr>
        <w:t>о</w:t>
      </w:r>
      <w:r w:rsidRPr="005874A6">
        <w:t>С) на величину более 10</w:t>
      </w:r>
      <w:r w:rsidRPr="005874A6">
        <w:rPr>
          <w:vertAlign w:val="superscript"/>
        </w:rPr>
        <w:t>о</w:t>
      </w:r>
      <w:r w:rsidRPr="005874A6">
        <w:t>С.</w:t>
      </w:r>
    </w:p>
    <w:p w:rsidR="00663E00" w:rsidRPr="005874A6" w:rsidRDefault="00663E00" w:rsidP="00663E00">
      <w:pPr>
        <w:shd w:val="clear" w:color="auto" w:fill="FFFFFF"/>
        <w:ind w:firstLine="709"/>
        <w:jc w:val="both"/>
        <w:textAlignment w:val="baseline"/>
      </w:pPr>
      <w:r w:rsidRPr="005874A6">
        <w:t>Результирующее расчетное деление шкалы ±N=(±N1)+(±N2), если оказывается дробным числом, его следует округлить до целого в большую или меньшую сторону, в зависимости от характера нагрузки.</w:t>
      </w:r>
    </w:p>
    <w:p w:rsidR="00663E00" w:rsidRPr="005874A6" w:rsidRDefault="00663E00" w:rsidP="00663E00">
      <w:pPr>
        <w:shd w:val="clear" w:color="auto" w:fill="FFFFFF"/>
        <w:tabs>
          <w:tab w:val="left" w:pos="851"/>
        </w:tabs>
        <w:ind w:firstLine="567"/>
        <w:jc w:val="both"/>
        <w:textAlignment w:val="baseline"/>
      </w:pPr>
      <w:r w:rsidRPr="005874A6">
        <w:t>Для реле с температурной компенсацией N2 отсутствует.</w:t>
      </w:r>
    </w:p>
    <w:p w:rsidR="00663E00" w:rsidRDefault="00663E00" w:rsidP="00663E00">
      <w:pPr>
        <w:shd w:val="clear" w:color="auto" w:fill="FFFFFF"/>
        <w:tabs>
          <w:tab w:val="left" w:pos="851"/>
        </w:tabs>
        <w:ind w:firstLine="567"/>
        <w:jc w:val="both"/>
        <w:textAlignment w:val="baseline"/>
      </w:pPr>
      <w:r w:rsidRPr="005874A6">
        <w:lastRenderedPageBreak/>
        <w:t>Самовозврат реле осуществляется пружиной после остывания биметалла или вручную (ускоренный возврат) рычагом с кнопкой.</w:t>
      </w:r>
    </w:p>
    <w:p w:rsidR="00663E00" w:rsidRPr="002F7C2A" w:rsidRDefault="00663E00" w:rsidP="00663E00">
      <w:pPr>
        <w:pStyle w:val="af0"/>
        <w:spacing w:before="0" w:beforeAutospacing="0" w:after="0" w:afterAutospacing="0"/>
        <w:ind w:firstLine="709"/>
        <w:jc w:val="both"/>
        <w:rPr>
          <w:b/>
          <w:u w:val="single"/>
        </w:rPr>
      </w:pPr>
      <w:r w:rsidRPr="002F7C2A">
        <w:rPr>
          <w:rStyle w:val="af2"/>
          <w:u w:val="single"/>
        </w:rPr>
        <w:t>Ремонт тепловых реле.</w:t>
      </w:r>
    </w:p>
    <w:p w:rsidR="00663E00" w:rsidRPr="002F7C2A" w:rsidRDefault="00663E00" w:rsidP="00663E00">
      <w:pPr>
        <w:pStyle w:val="af0"/>
        <w:spacing w:before="0" w:beforeAutospacing="0" w:after="0" w:afterAutospacing="0"/>
        <w:ind w:firstLine="709"/>
        <w:jc w:val="both"/>
      </w:pPr>
      <w:r w:rsidRPr="002F7C2A">
        <w:t>Проверять и налаживать тепловые реле рекомендуется в лаборатории, используя специальные электрические устройства. Проверку реле начинают с внешнего осмотра: проверяют наличие пломб, целостность кожуха и плотность прилегания его к цоколю, состояние уплотнений, очистка реле.</w:t>
      </w:r>
    </w:p>
    <w:p w:rsidR="00663E00" w:rsidRPr="002F7C2A" w:rsidRDefault="00663E00" w:rsidP="00663E00">
      <w:pPr>
        <w:pStyle w:val="af0"/>
        <w:spacing w:before="0" w:beforeAutospacing="0" w:after="0" w:afterAutospacing="0"/>
        <w:ind w:firstLine="709"/>
        <w:jc w:val="both"/>
      </w:pPr>
      <w:r w:rsidRPr="002F7C2A">
        <w:t>После снятия кожуха приступают к внутреннему осмотру: очищают детали, проверяют затяжку винтов, гаек, крепящих пружин, контакты, подпятники, магнитопроводы; проверяют надежность внутренних соединений; регулируют механическую часть реле; контакты тщательно очищают и полируют. (пользоваться надфилем или абразивными материалами нельзя).</w:t>
      </w:r>
    </w:p>
    <w:p w:rsidR="00663E00" w:rsidRPr="002F7C2A" w:rsidRDefault="00663E00" w:rsidP="00663E00">
      <w:pPr>
        <w:pStyle w:val="af0"/>
        <w:spacing w:before="0" w:beforeAutospacing="0" w:after="0" w:afterAutospacing="0"/>
        <w:ind w:firstLine="709"/>
        <w:jc w:val="both"/>
      </w:pPr>
      <w:r w:rsidRPr="002F7C2A">
        <w:t>Далее измеряют сопротивление изоляции мегаомметром 1000 В между электрическими частями реле и корпусом, которое должно быть не менее 10 МОм, проверяют уставки. Если обнаружены дефекты, выходящие за возможность устранения их в лаборатории, реле заменяют новым.</w:t>
      </w:r>
    </w:p>
    <w:p w:rsidR="00663E00" w:rsidRPr="002F7C2A" w:rsidRDefault="00663E00" w:rsidP="00663E00">
      <w:pPr>
        <w:pStyle w:val="af0"/>
        <w:spacing w:before="0" w:beforeAutospacing="0" w:after="0" w:afterAutospacing="0"/>
        <w:ind w:firstLine="709"/>
        <w:jc w:val="both"/>
      </w:pPr>
      <w:r w:rsidRPr="002F7C2A">
        <w:t>При ремонте магнитных пускателей с тепловыми реле должно быть обращено внимание на целостность и состояние этих реле. У тепловых реле чаще всего выходят из строя (перегорают) нагревательные элементы. Эти элементы имеют различное устройство и бывают 6 типов, рассчитанных на различные токи. Элементы первого и второго типов изготовляют из нихромовой или фехралевой проволоки. В элементах первого типа проволока намотана на пластинку из слюды и к концам проволоки припаяны серебром медные наконечники. В элементах второго типа проволока навита в виде спирали к ее концам припаяны стальные наконечники. Спиральные элементы кадмированны для предохранения их от окисления. Элементы остальных четырех типов изготовляют</w:t>
      </w:r>
      <w:r w:rsidRPr="002F7C2A">
        <w:rPr>
          <w:rStyle w:val="apple-converted-space"/>
        </w:rPr>
        <w:t> </w:t>
      </w:r>
      <w:r w:rsidRPr="002F7C2A">
        <w:rPr>
          <w:shd w:val="clear" w:color="auto" w:fill="FFFFFF"/>
        </w:rPr>
        <w:t>методом штамповки.</w:t>
      </w:r>
    </w:p>
    <w:p w:rsidR="005600AD" w:rsidRPr="005874A6" w:rsidRDefault="005600AD" w:rsidP="005600AD">
      <w:pPr>
        <w:shd w:val="clear" w:color="auto" w:fill="FFFFFF"/>
        <w:tabs>
          <w:tab w:val="left" w:pos="851"/>
        </w:tabs>
        <w:ind w:firstLine="567"/>
        <w:jc w:val="both"/>
        <w:textAlignment w:val="baseline"/>
        <w:rPr>
          <w:b/>
          <w:u w:val="single"/>
        </w:rPr>
      </w:pPr>
      <w:r w:rsidRPr="005874A6">
        <w:t> </w:t>
      </w:r>
      <w:r w:rsidRPr="005874A6">
        <w:rPr>
          <w:b/>
          <w:u w:val="single"/>
        </w:rPr>
        <w:t>Вопросы для закрепления теоретического материала к практическому занятию:</w:t>
      </w:r>
    </w:p>
    <w:p w:rsidR="00663E00" w:rsidRPr="005874A6" w:rsidRDefault="00663E00" w:rsidP="00663E00">
      <w:pPr>
        <w:tabs>
          <w:tab w:val="left" w:pos="709"/>
          <w:tab w:val="left" w:pos="851"/>
          <w:tab w:val="left" w:pos="993"/>
        </w:tabs>
        <w:ind w:firstLine="567"/>
        <w:jc w:val="both"/>
      </w:pPr>
      <w:r w:rsidRPr="005874A6">
        <w:t>1. Назначение и принцип действия реле.</w:t>
      </w:r>
    </w:p>
    <w:p w:rsidR="00663E00" w:rsidRDefault="00663E00" w:rsidP="00663E00">
      <w:pPr>
        <w:tabs>
          <w:tab w:val="left" w:pos="709"/>
          <w:tab w:val="left" w:pos="851"/>
          <w:tab w:val="left" w:pos="993"/>
        </w:tabs>
        <w:ind w:firstLine="567"/>
        <w:jc w:val="both"/>
      </w:pPr>
      <w:r w:rsidRPr="005874A6">
        <w:t>2. Основные правила выбора реле.</w:t>
      </w:r>
    </w:p>
    <w:p w:rsidR="00663E00" w:rsidRPr="005874A6" w:rsidRDefault="00663E00" w:rsidP="00663E00">
      <w:pPr>
        <w:tabs>
          <w:tab w:val="left" w:pos="709"/>
          <w:tab w:val="left" w:pos="851"/>
          <w:tab w:val="left" w:pos="993"/>
        </w:tabs>
        <w:ind w:firstLine="567"/>
        <w:jc w:val="both"/>
      </w:pPr>
      <w:r>
        <w:t>3. Ремонт реле времени</w:t>
      </w:r>
    </w:p>
    <w:p w:rsidR="005600AD" w:rsidRPr="005874A6" w:rsidRDefault="005600AD" w:rsidP="005600AD">
      <w:pPr>
        <w:tabs>
          <w:tab w:val="left" w:pos="709"/>
          <w:tab w:val="left" w:pos="851"/>
        </w:tabs>
        <w:ind w:firstLine="567"/>
        <w:jc w:val="both"/>
        <w:rPr>
          <w:b/>
          <w:u w:val="single"/>
        </w:rPr>
      </w:pPr>
      <w:r w:rsidRPr="005874A6">
        <w:rPr>
          <w:b/>
          <w:u w:val="single"/>
        </w:rPr>
        <w:t>Задания для практического занятия:</w:t>
      </w:r>
    </w:p>
    <w:p w:rsidR="00663E00" w:rsidRDefault="00663E00" w:rsidP="00663E00">
      <w:pPr>
        <w:pStyle w:val="a7"/>
        <w:numPr>
          <w:ilvl w:val="0"/>
          <w:numId w:val="19"/>
        </w:numPr>
        <w:tabs>
          <w:tab w:val="left" w:pos="709"/>
          <w:tab w:val="left" w:pos="851"/>
          <w:tab w:val="left" w:pos="993"/>
        </w:tabs>
        <w:ind w:left="0" w:firstLine="567"/>
        <w:jc w:val="both"/>
      </w:pPr>
      <w:r>
        <w:t xml:space="preserve">Составить технологическую карту на ремонт теплового реле. </w:t>
      </w:r>
    </w:p>
    <w:p w:rsidR="005600AD" w:rsidRPr="005874A6" w:rsidRDefault="005600AD" w:rsidP="005600AD">
      <w:pPr>
        <w:tabs>
          <w:tab w:val="left" w:pos="709"/>
          <w:tab w:val="left" w:pos="851"/>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 w:val="left" w:pos="851"/>
        </w:tabs>
        <w:ind w:firstLine="567"/>
        <w:jc w:val="both"/>
      </w:pPr>
      <w:r w:rsidRPr="005874A6">
        <w:t xml:space="preserve">На выполнение лабораторно-практической работы отводится </w:t>
      </w:r>
      <w:r w:rsidR="00663E00">
        <w:t>9</w:t>
      </w:r>
      <w:r w:rsidRPr="005874A6">
        <w:t>0 минут.</w:t>
      </w:r>
    </w:p>
    <w:p w:rsidR="005600AD" w:rsidRPr="005874A6" w:rsidRDefault="005600AD" w:rsidP="005600AD">
      <w:pPr>
        <w:tabs>
          <w:tab w:val="left" w:pos="709"/>
          <w:tab w:val="left" w:pos="851"/>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 w:val="left" w:pos="851"/>
        </w:tabs>
        <w:ind w:firstLine="567"/>
        <w:jc w:val="both"/>
      </w:pPr>
      <w:r w:rsidRPr="005874A6">
        <w:t>Практическая часть (разборка, ремонт) выполняется под руководством преподавателя, после проведения инструктажа по технике безопасности.</w:t>
      </w:r>
    </w:p>
    <w:p w:rsidR="005600AD" w:rsidRPr="005874A6" w:rsidRDefault="005600AD" w:rsidP="005600AD">
      <w:pPr>
        <w:tabs>
          <w:tab w:val="left" w:pos="709"/>
          <w:tab w:val="left" w:pos="851"/>
        </w:tabs>
        <w:ind w:firstLine="567"/>
        <w:jc w:val="both"/>
      </w:pPr>
      <w:r w:rsidRPr="005874A6">
        <w:t xml:space="preserve">Работа оформляется в тетради аккуратно. </w:t>
      </w:r>
    </w:p>
    <w:p w:rsidR="005600AD" w:rsidRPr="005874A6" w:rsidRDefault="005600AD" w:rsidP="005600AD">
      <w:pPr>
        <w:tabs>
          <w:tab w:val="left" w:pos="709"/>
          <w:tab w:val="left" w:pos="851"/>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 w:val="left" w:pos="851"/>
        </w:tabs>
        <w:ind w:firstLine="567"/>
        <w:jc w:val="both"/>
      </w:pPr>
      <w:r w:rsidRPr="005874A6">
        <w:t>По лабораторно-практической работе №</w:t>
      </w:r>
      <w:r w:rsidR="00663E00">
        <w:t>6</w:t>
      </w:r>
      <w:r w:rsidRPr="005874A6">
        <w:t xml:space="preserve"> учащийся представляет письменный отчет в тетради. </w:t>
      </w:r>
    </w:p>
    <w:p w:rsidR="005600AD" w:rsidRPr="005874A6" w:rsidRDefault="005600AD" w:rsidP="005600AD">
      <w:pPr>
        <w:tabs>
          <w:tab w:val="left" w:pos="709"/>
          <w:tab w:val="left" w:pos="851"/>
        </w:tabs>
        <w:ind w:firstLine="567"/>
        <w:jc w:val="both"/>
        <w:rPr>
          <w:b/>
          <w:u w:val="single"/>
        </w:rPr>
      </w:pPr>
      <w:r w:rsidRPr="005874A6">
        <w:rPr>
          <w:b/>
          <w:u w:val="single"/>
        </w:rPr>
        <w:t>Критерии оценки:</w:t>
      </w:r>
    </w:p>
    <w:p w:rsidR="005600AD" w:rsidRPr="005874A6" w:rsidRDefault="005600AD" w:rsidP="005600AD">
      <w:pPr>
        <w:pStyle w:val="a7"/>
        <w:numPr>
          <w:ilvl w:val="1"/>
          <w:numId w:val="28"/>
        </w:numPr>
        <w:tabs>
          <w:tab w:val="left" w:pos="567"/>
          <w:tab w:val="left" w:pos="709"/>
          <w:tab w:val="left" w:pos="851"/>
          <w:tab w:val="left" w:pos="993"/>
        </w:tabs>
        <w:ind w:left="0" w:firstLine="567"/>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5600AD" w:rsidRPr="005874A6" w:rsidRDefault="005600AD" w:rsidP="005600AD">
      <w:pPr>
        <w:tabs>
          <w:tab w:val="left" w:pos="567"/>
          <w:tab w:val="left" w:pos="709"/>
          <w:tab w:val="left" w:pos="851"/>
          <w:tab w:val="left" w:pos="993"/>
        </w:tabs>
        <w:ind w:firstLine="567"/>
        <w:jc w:val="both"/>
      </w:pPr>
      <w:r w:rsidRPr="005874A6">
        <w:t>2.Работа выполнена, оформление соответствует требованиям, на контрольные вопросы ответов нет – оценка 4 (хорошо)</w:t>
      </w:r>
    </w:p>
    <w:p w:rsidR="005600AD" w:rsidRPr="005874A6" w:rsidRDefault="005600AD" w:rsidP="005600AD">
      <w:pPr>
        <w:tabs>
          <w:tab w:val="left" w:pos="567"/>
          <w:tab w:val="left" w:pos="709"/>
          <w:tab w:val="left" w:pos="851"/>
          <w:tab w:val="left" w:pos="993"/>
        </w:tabs>
        <w:ind w:firstLine="567"/>
        <w:jc w:val="both"/>
      </w:pPr>
      <w:r w:rsidRPr="005874A6">
        <w:t xml:space="preserve">3.Работа выполнена, оформление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numPr>
          <w:ilvl w:val="0"/>
          <w:numId w:val="20"/>
        </w:numPr>
        <w:tabs>
          <w:tab w:val="left" w:pos="851"/>
        </w:tabs>
        <w:ind w:left="0" w:firstLine="567"/>
        <w:contextualSpacing/>
        <w:jc w:val="both"/>
      </w:pPr>
      <w:r w:rsidRPr="005874A6">
        <w:lastRenderedPageBreak/>
        <w:t>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numPr>
          <w:ilvl w:val="0"/>
          <w:numId w:val="20"/>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1, с.204.</w:t>
      </w:r>
    </w:p>
    <w:p w:rsidR="005600AD" w:rsidRPr="005874A6" w:rsidRDefault="005600AD" w:rsidP="005600AD">
      <w:pPr>
        <w:tabs>
          <w:tab w:val="left" w:pos="851"/>
        </w:tabs>
        <w:ind w:firstLine="567"/>
        <w:jc w:val="both"/>
      </w:pPr>
    </w:p>
    <w:p w:rsidR="005600AD" w:rsidRPr="005874A6" w:rsidRDefault="005600AD" w:rsidP="005600AD">
      <w:pPr>
        <w:tabs>
          <w:tab w:val="left" w:pos="851"/>
        </w:tabs>
        <w:ind w:firstLine="567"/>
        <w:jc w:val="both"/>
        <w:rPr>
          <w:b/>
          <w:u w:val="single"/>
        </w:rPr>
      </w:pPr>
    </w:p>
    <w:p w:rsidR="005600AD" w:rsidRPr="005874A6" w:rsidRDefault="005600AD" w:rsidP="005600AD">
      <w:pPr>
        <w:tabs>
          <w:tab w:val="left" w:pos="851"/>
        </w:tabs>
        <w:ind w:firstLine="567"/>
        <w:jc w:val="both"/>
        <w:rPr>
          <w:b/>
          <w:u w:val="single"/>
        </w:rPr>
      </w:pPr>
    </w:p>
    <w:p w:rsidR="005600AD" w:rsidRPr="005874A6" w:rsidRDefault="005600AD" w:rsidP="005600AD">
      <w:pPr>
        <w:tabs>
          <w:tab w:val="left" w:pos="851"/>
        </w:tabs>
        <w:ind w:firstLine="567"/>
        <w:jc w:val="both"/>
      </w:pPr>
      <w:r w:rsidRPr="005874A6">
        <w:rPr>
          <w:b/>
          <w:u w:val="single"/>
        </w:rPr>
        <w:t>Название лабораторно-практической работы №</w:t>
      </w:r>
      <w:r w:rsidR="00663E00">
        <w:rPr>
          <w:b/>
          <w:u w:val="single"/>
        </w:rPr>
        <w:t>7</w:t>
      </w:r>
      <w:r w:rsidRPr="005874A6">
        <w:rPr>
          <w:b/>
        </w:rPr>
        <w:t xml:space="preserve">: </w:t>
      </w:r>
      <w:r w:rsidRPr="005874A6">
        <w:t>Схемы распределительных устройств до 1000 В</w:t>
      </w:r>
    </w:p>
    <w:p w:rsidR="005600AD" w:rsidRPr="005874A6" w:rsidRDefault="005600AD" w:rsidP="005600AD">
      <w:pPr>
        <w:tabs>
          <w:tab w:val="left" w:pos="851"/>
        </w:tabs>
        <w:ind w:firstLine="567"/>
        <w:jc w:val="both"/>
      </w:pPr>
      <w:r w:rsidRPr="005874A6">
        <w:rPr>
          <w:b/>
          <w:u w:val="single"/>
        </w:rPr>
        <w:t>Учебная цель:</w:t>
      </w:r>
      <w:r w:rsidRPr="005874A6">
        <w:rPr>
          <w:b/>
        </w:rPr>
        <w:t xml:space="preserve">   </w:t>
      </w:r>
      <w:r w:rsidRPr="005874A6">
        <w:t>развить навыки чтения  схемы распределительных устройств до 1000 В</w:t>
      </w:r>
    </w:p>
    <w:p w:rsidR="005600AD" w:rsidRPr="005874A6" w:rsidRDefault="005600AD" w:rsidP="005600AD">
      <w:pPr>
        <w:tabs>
          <w:tab w:val="left" w:pos="709"/>
          <w:tab w:val="left" w:pos="851"/>
        </w:tabs>
        <w:ind w:firstLine="567"/>
        <w:jc w:val="both"/>
        <w:rPr>
          <w:b/>
          <w:u w:val="single"/>
        </w:rPr>
      </w:pPr>
      <w:r w:rsidRPr="005874A6">
        <w:rPr>
          <w:b/>
          <w:u w:val="single"/>
        </w:rPr>
        <w:t xml:space="preserve">Учебные задачи: </w:t>
      </w:r>
    </w:p>
    <w:p w:rsidR="005600AD" w:rsidRPr="005874A6" w:rsidRDefault="005600AD" w:rsidP="005600AD">
      <w:pPr>
        <w:tabs>
          <w:tab w:val="left" w:pos="426"/>
          <w:tab w:val="left" w:pos="567"/>
          <w:tab w:val="left" w:pos="851"/>
        </w:tabs>
        <w:ind w:firstLine="567"/>
        <w:jc w:val="both"/>
      </w:pPr>
      <w:r w:rsidRPr="005874A6">
        <w:t>1.Изучить устройство РУ до 1000 В</w:t>
      </w:r>
    </w:p>
    <w:p w:rsidR="005600AD" w:rsidRPr="005874A6" w:rsidRDefault="005600AD" w:rsidP="005600AD">
      <w:pPr>
        <w:pStyle w:val="a7"/>
        <w:numPr>
          <w:ilvl w:val="0"/>
          <w:numId w:val="19"/>
        </w:numPr>
        <w:tabs>
          <w:tab w:val="left" w:pos="426"/>
          <w:tab w:val="left" w:pos="567"/>
          <w:tab w:val="left" w:pos="851"/>
        </w:tabs>
        <w:ind w:left="0" w:firstLine="567"/>
        <w:jc w:val="both"/>
      </w:pPr>
      <w:r w:rsidRPr="005874A6">
        <w:t xml:space="preserve"> Научиться читать схемы РУ до 1000 В</w:t>
      </w:r>
    </w:p>
    <w:p w:rsidR="005600AD" w:rsidRPr="005874A6" w:rsidRDefault="005600AD" w:rsidP="005600AD">
      <w:pPr>
        <w:tabs>
          <w:tab w:val="left" w:pos="709"/>
          <w:tab w:val="left" w:pos="851"/>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 w:val="left" w:pos="851"/>
        </w:tabs>
        <w:ind w:firstLine="567"/>
        <w:jc w:val="both"/>
      </w:pPr>
      <w:r w:rsidRPr="005874A6">
        <w:t xml:space="preserve">Студент должен </w:t>
      </w:r>
    </w:p>
    <w:p w:rsidR="005600AD" w:rsidRPr="005874A6" w:rsidRDefault="005600AD" w:rsidP="005600AD">
      <w:pPr>
        <w:tabs>
          <w:tab w:val="left" w:pos="709"/>
          <w:tab w:val="left" w:pos="851"/>
        </w:tabs>
        <w:ind w:firstLine="567"/>
        <w:jc w:val="both"/>
        <w:rPr>
          <w:u w:val="single"/>
        </w:rPr>
      </w:pPr>
      <w:r w:rsidRPr="005874A6">
        <w:rPr>
          <w:u w:val="single"/>
        </w:rPr>
        <w:t>уметь:</w:t>
      </w:r>
    </w:p>
    <w:p w:rsidR="005600AD" w:rsidRPr="005874A6" w:rsidRDefault="005600AD" w:rsidP="005600AD">
      <w:pPr>
        <w:pStyle w:val="a7"/>
        <w:numPr>
          <w:ilvl w:val="0"/>
          <w:numId w:val="10"/>
        </w:numPr>
        <w:tabs>
          <w:tab w:val="left" w:pos="85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читать электрические схемы различной сложности</w:t>
      </w:r>
    </w:p>
    <w:p w:rsidR="005600AD" w:rsidRPr="005874A6" w:rsidRDefault="005600AD" w:rsidP="005600AD">
      <w:pPr>
        <w:tabs>
          <w:tab w:val="left" w:pos="709"/>
          <w:tab w:val="left" w:pos="851"/>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 w:val="left" w:pos="851"/>
        </w:tabs>
        <w:ind w:firstLine="567"/>
        <w:jc w:val="both"/>
      </w:pPr>
      <w:r w:rsidRPr="005874A6">
        <w:t>1. Методические указания к выполнению лабораторно-практической работе №24</w:t>
      </w:r>
    </w:p>
    <w:p w:rsidR="005600AD" w:rsidRPr="005874A6" w:rsidRDefault="005600AD" w:rsidP="005600AD">
      <w:pPr>
        <w:tabs>
          <w:tab w:val="left" w:pos="709"/>
          <w:tab w:val="left" w:pos="851"/>
        </w:tabs>
        <w:ind w:firstLine="567"/>
        <w:jc w:val="both"/>
      </w:pPr>
      <w:r w:rsidRPr="005874A6">
        <w:t>2.Тетрадь для лабораторно-практических работ</w:t>
      </w:r>
    </w:p>
    <w:p w:rsidR="005600AD" w:rsidRPr="005874A6" w:rsidRDefault="005600AD" w:rsidP="005600AD">
      <w:pPr>
        <w:tabs>
          <w:tab w:val="left" w:pos="709"/>
          <w:tab w:val="left" w:pos="851"/>
        </w:tabs>
        <w:ind w:firstLine="567"/>
        <w:jc w:val="both"/>
      </w:pPr>
      <w:r w:rsidRPr="005874A6">
        <w:t>3.Ручка, карандаш, линейка, ластик</w:t>
      </w:r>
    </w:p>
    <w:p w:rsidR="005600AD" w:rsidRPr="005874A6" w:rsidRDefault="005600AD" w:rsidP="005600AD">
      <w:pPr>
        <w:tabs>
          <w:tab w:val="left" w:pos="709"/>
          <w:tab w:val="left" w:pos="851"/>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5600AD" w:rsidRPr="005874A6" w:rsidRDefault="005600AD" w:rsidP="005600AD">
      <w:pPr>
        <w:numPr>
          <w:ilvl w:val="0"/>
          <w:numId w:val="31"/>
        </w:numPr>
        <w:shd w:val="clear" w:color="auto" w:fill="FFFFFF"/>
        <w:tabs>
          <w:tab w:val="left" w:pos="851"/>
        </w:tabs>
        <w:ind w:left="0" w:firstLine="567"/>
        <w:jc w:val="both"/>
      </w:pPr>
      <w:r w:rsidRPr="005874A6">
        <w:t>Открытые распределительные устройства (ОРУ) — распределительные устройства, у которых силовые проводники располагаются на открытом воздухе без защиты от воздействия окружающей среды. Обычно в виде ОРУ выполняются распределительные устройства на напряжение от 27,5 кB.</w:t>
      </w:r>
    </w:p>
    <w:p w:rsidR="005600AD" w:rsidRPr="005874A6" w:rsidRDefault="00663E00" w:rsidP="00663E00">
      <w:pPr>
        <w:numPr>
          <w:ilvl w:val="0"/>
          <w:numId w:val="31"/>
        </w:numPr>
        <w:shd w:val="clear" w:color="auto" w:fill="FFFFFF"/>
        <w:ind w:left="0" w:firstLine="709"/>
        <w:jc w:val="both"/>
      </w:pPr>
      <w:r>
        <w:rPr>
          <w:noProof/>
        </w:rPr>
        <w:drawing>
          <wp:anchor distT="0" distB="0" distL="114300" distR="114300" simplePos="0" relativeHeight="251660288" behindDoc="1" locked="0" layoutInCell="1" allowOverlap="1">
            <wp:simplePos x="0" y="0"/>
            <wp:positionH relativeFrom="column">
              <wp:posOffset>4444365</wp:posOffset>
            </wp:positionH>
            <wp:positionV relativeFrom="paragraph">
              <wp:posOffset>250190</wp:posOffset>
            </wp:positionV>
            <wp:extent cx="1666875" cy="1924050"/>
            <wp:effectExtent l="19050" t="0" r="9525" b="0"/>
            <wp:wrapTight wrapText="bothSides">
              <wp:wrapPolygon edited="0">
                <wp:start x="-247" y="0"/>
                <wp:lineTo x="-247" y="21386"/>
                <wp:lineTo x="21723" y="21386"/>
                <wp:lineTo x="21723" y="0"/>
                <wp:lineTo x="-247" y="0"/>
              </wp:wrapPolygon>
            </wp:wrapTight>
            <wp:docPr id="121" name="Рисунок 1" descr="http://upload.wikimedia.org/wikipedia/commons/thumb/8/84/Non_sectional_system_of_busbar.svg/200px-Non_sectional_system_of_busbar.svg.pn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upload.wikimedia.org/wikipedia/commons/thumb/8/84/Non_sectional_system_of_busbar.svg/200px-Non_sectional_system_of_busbar.svg.png">
                      <a:hlinkClick r:id="rId33"/>
                    </pic:cNvPr>
                    <pic:cNvPicPr>
                      <a:picLocks noChangeAspect="1" noChangeArrowheads="1"/>
                    </pic:cNvPicPr>
                  </pic:nvPicPr>
                  <pic:blipFill>
                    <a:blip r:embed="rId34" cstate="print"/>
                    <a:srcRect/>
                    <a:stretch>
                      <a:fillRect/>
                    </a:stretch>
                  </pic:blipFill>
                  <pic:spPr bwMode="auto">
                    <a:xfrm>
                      <a:off x="0" y="0"/>
                      <a:ext cx="1666875" cy="1924050"/>
                    </a:xfrm>
                    <a:prstGeom prst="rect">
                      <a:avLst/>
                    </a:prstGeom>
                    <a:noFill/>
                    <a:ln w="9525">
                      <a:noFill/>
                      <a:miter lim="800000"/>
                      <a:headEnd/>
                      <a:tailEnd/>
                    </a:ln>
                  </pic:spPr>
                </pic:pic>
              </a:graphicData>
            </a:graphic>
          </wp:anchor>
        </w:drawing>
      </w:r>
      <w:r w:rsidR="005600AD" w:rsidRPr="005874A6">
        <w:t>Закрытые распределительные устройства (ЗРУ) — распределительные устройства, оборудование которых устанавливается в закрытых помещениях, либо защищено от контакта с окружающей средой специальными кожухами (в т. ч. в шкафах наружного исполнения КРУН). Обычно такие распределительные устройства применяют на напряжения до 35 кB. В ряде случаев необходимо применение ЗРУ и на более высоких напряжениях (серийно выпускается оборудование на напряжение до 800 кВ). Применение ЗРУ высоких напряжений обоснованно: в местности с агрессивной средой (морской воздух, повышенное запыление), холодным климатом, при строительстве в стесненных условиях, в городских условиях для снижения уровня шума и для архитектурной эстетичности.</w:t>
      </w:r>
    </w:p>
    <w:p w:rsidR="005600AD" w:rsidRPr="005874A6" w:rsidRDefault="005600AD" w:rsidP="005600AD">
      <w:pPr>
        <w:shd w:val="clear" w:color="auto" w:fill="FFFFFF"/>
        <w:ind w:firstLine="709"/>
        <w:outlineLvl w:val="3"/>
        <w:rPr>
          <w:b/>
          <w:bCs/>
        </w:rPr>
      </w:pPr>
      <w:r w:rsidRPr="005874A6">
        <w:rPr>
          <w:b/>
          <w:bCs/>
        </w:rPr>
        <w:t>РУ с двумя и более секциями</w:t>
      </w:r>
    </w:p>
    <w:p w:rsidR="005600AD" w:rsidRPr="005874A6" w:rsidRDefault="005600AD" w:rsidP="005600AD">
      <w:pPr>
        <w:shd w:val="clear" w:color="auto" w:fill="F9F9F9"/>
        <w:ind w:firstLine="709"/>
        <w:jc w:val="both"/>
      </w:pPr>
      <w:r w:rsidRPr="005874A6">
        <w:t>Схема РУ с двумя секциями сборных шин</w:t>
      </w:r>
    </w:p>
    <w:p w:rsidR="005600AD" w:rsidRPr="005874A6" w:rsidRDefault="00663E00" w:rsidP="005600AD">
      <w:pPr>
        <w:shd w:val="clear" w:color="auto" w:fill="FFFFFF"/>
        <w:ind w:firstLine="709"/>
        <w:jc w:val="both"/>
        <w:rPr>
          <w:b/>
          <w:bCs/>
        </w:rPr>
      </w:pPr>
      <w:r>
        <w:rPr>
          <w:noProof/>
        </w:rPr>
        <w:drawing>
          <wp:anchor distT="0" distB="0" distL="114300" distR="114300" simplePos="0" relativeHeight="251661312" behindDoc="1" locked="0" layoutInCell="1" allowOverlap="1">
            <wp:simplePos x="0" y="0"/>
            <wp:positionH relativeFrom="column">
              <wp:posOffset>4206240</wp:posOffset>
            </wp:positionH>
            <wp:positionV relativeFrom="paragraph">
              <wp:posOffset>22225</wp:posOffset>
            </wp:positionV>
            <wp:extent cx="1990725" cy="1457325"/>
            <wp:effectExtent l="19050" t="0" r="9525" b="0"/>
            <wp:wrapTight wrapText="bothSides">
              <wp:wrapPolygon edited="0">
                <wp:start x="-207" y="0"/>
                <wp:lineTo x="-207" y="21459"/>
                <wp:lineTo x="21703" y="21459"/>
                <wp:lineTo x="21703" y="0"/>
                <wp:lineTo x="-207" y="0"/>
              </wp:wrapPolygon>
            </wp:wrapTight>
            <wp:docPr id="123" name="Рисунок 3" descr="http://upload.wikimedia.org/wikipedia/commons/thumb/2/21/Sectional_system_of_busbar.svg/300px-Sectional_system_of_busbar.svg.pn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upload.wikimedia.org/wikipedia/commons/thumb/2/21/Sectional_system_of_busbar.svg/300px-Sectional_system_of_busbar.svg.png">
                      <a:hlinkClick r:id="rId35"/>
                    </pic:cNvPr>
                    <pic:cNvPicPr>
                      <a:picLocks noChangeAspect="1" noChangeArrowheads="1"/>
                    </pic:cNvPicPr>
                  </pic:nvPicPr>
                  <pic:blipFill>
                    <a:blip r:embed="rId36" cstate="print"/>
                    <a:srcRect/>
                    <a:stretch>
                      <a:fillRect/>
                    </a:stretch>
                  </pic:blipFill>
                  <pic:spPr bwMode="auto">
                    <a:xfrm>
                      <a:off x="0" y="0"/>
                      <a:ext cx="1990725" cy="1457325"/>
                    </a:xfrm>
                    <a:prstGeom prst="rect">
                      <a:avLst/>
                    </a:prstGeom>
                    <a:noFill/>
                    <a:ln w="9525">
                      <a:noFill/>
                      <a:miter lim="800000"/>
                      <a:headEnd/>
                      <a:tailEnd/>
                    </a:ln>
                  </pic:spPr>
                </pic:pic>
              </a:graphicData>
            </a:graphic>
          </wp:anchor>
        </w:drawing>
      </w:r>
      <w:r w:rsidR="005600AD" w:rsidRPr="005874A6">
        <w:t>Такие РУ выполняются в виде нескольких секций, каждая из которых имеет своё питание и свою нагрузку, соединённых между собой секционными </w:t>
      </w:r>
      <w:hyperlink r:id="rId37" w:tooltip="Высоковольтный выключатель" w:history="1">
        <w:r w:rsidR="005600AD" w:rsidRPr="005874A6">
          <w:rPr>
            <w:u w:val="single"/>
          </w:rPr>
          <w:t>выключателями</w:t>
        </w:r>
      </w:hyperlink>
      <w:r w:rsidR="005600AD" w:rsidRPr="005874A6">
        <w:t>. На </w:t>
      </w:r>
      <w:hyperlink r:id="rId38" w:tooltip="Электрическая станция" w:history="1">
        <w:r w:rsidR="005600AD" w:rsidRPr="005874A6">
          <w:rPr>
            <w:u w:val="single"/>
          </w:rPr>
          <w:t>станциях</w:t>
        </w:r>
      </w:hyperlink>
      <w:r w:rsidR="005600AD" w:rsidRPr="005874A6">
        <w:t xml:space="preserve">секционный выключатель обычно замкнут, из-за необходимости параллельной работы генераторов. В случае повреждения на одной из секций секционный выключатель отключается, отсекая повреждённую секцию от РУ. В случае </w:t>
      </w:r>
      <w:r w:rsidR="005600AD" w:rsidRPr="005874A6">
        <w:lastRenderedPageBreak/>
        <w:t xml:space="preserve">аварии на самом секционном выключателе из строя выходят обе секции, но вероятность такого повреждения относительно мала. На низковольтных РУ (6-10кВ) секционный выключатель обычно оставляют отключённым, так что связанные между собой секции работают независимо друг от друга. </w:t>
      </w:r>
    </w:p>
    <w:p w:rsidR="005600AD" w:rsidRPr="005874A6" w:rsidRDefault="005600AD" w:rsidP="005600AD">
      <w:pPr>
        <w:shd w:val="clear" w:color="auto" w:fill="FFFFFF"/>
        <w:ind w:firstLine="709"/>
        <w:outlineLvl w:val="3"/>
        <w:rPr>
          <w:b/>
          <w:bCs/>
        </w:rPr>
      </w:pPr>
      <w:r w:rsidRPr="005874A6">
        <w:rPr>
          <w:b/>
          <w:bCs/>
        </w:rPr>
        <w:t>РУ с секционированием сборных шин и обходным устройством</w:t>
      </w:r>
    </w:p>
    <w:p w:rsidR="005600AD" w:rsidRPr="005874A6" w:rsidRDefault="00663E00" w:rsidP="005600AD">
      <w:pPr>
        <w:shd w:val="clear" w:color="auto" w:fill="F9F9F9"/>
        <w:ind w:firstLine="709"/>
        <w:jc w:val="both"/>
      </w:pPr>
      <w:r>
        <w:rPr>
          <w:noProof/>
        </w:rPr>
        <w:drawing>
          <wp:anchor distT="0" distB="0" distL="114300" distR="114300" simplePos="0" relativeHeight="251662336" behindDoc="1" locked="0" layoutInCell="1" allowOverlap="1">
            <wp:simplePos x="0" y="0"/>
            <wp:positionH relativeFrom="column">
              <wp:posOffset>3834765</wp:posOffset>
            </wp:positionH>
            <wp:positionV relativeFrom="paragraph">
              <wp:posOffset>32385</wp:posOffset>
            </wp:positionV>
            <wp:extent cx="2133600" cy="1390650"/>
            <wp:effectExtent l="19050" t="0" r="0" b="0"/>
            <wp:wrapTight wrapText="bothSides">
              <wp:wrapPolygon edited="0">
                <wp:start x="-193" y="0"/>
                <wp:lineTo x="-193" y="21304"/>
                <wp:lineTo x="21600" y="21304"/>
                <wp:lineTo x="21600" y="0"/>
                <wp:lineTo x="-193" y="0"/>
              </wp:wrapPolygon>
            </wp:wrapTight>
            <wp:docPr id="125" name="Рисунок 5" descr="http://upload.wikimedia.org/wikipedia/commons/thumb/f/f5/Sectional_system_of_busbar_with_bypass_system_of_busbar.svg/300px-Sectional_system_of_busbar_with_bypass_system_of_busbar.svg.pn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pload.wikimedia.org/wikipedia/commons/thumb/f/f5/Sectional_system_of_busbar_with_bypass_system_of_busbar.svg/300px-Sectional_system_of_busbar_with_bypass_system_of_busbar.svg.png">
                      <a:hlinkClick r:id="rId39"/>
                    </pic:cNvPr>
                    <pic:cNvPicPr>
                      <a:picLocks noChangeAspect="1" noChangeArrowheads="1"/>
                    </pic:cNvPicPr>
                  </pic:nvPicPr>
                  <pic:blipFill>
                    <a:blip r:embed="rId40" cstate="print"/>
                    <a:srcRect/>
                    <a:stretch>
                      <a:fillRect/>
                    </a:stretch>
                  </pic:blipFill>
                  <pic:spPr bwMode="auto">
                    <a:xfrm>
                      <a:off x="0" y="0"/>
                      <a:ext cx="2133600" cy="1390650"/>
                    </a:xfrm>
                    <a:prstGeom prst="rect">
                      <a:avLst/>
                    </a:prstGeom>
                    <a:noFill/>
                    <a:ln w="9525">
                      <a:noFill/>
                      <a:miter lim="800000"/>
                      <a:headEnd/>
                      <a:tailEnd/>
                    </a:ln>
                  </pic:spPr>
                </pic:pic>
              </a:graphicData>
            </a:graphic>
          </wp:anchor>
        </w:drawing>
      </w:r>
      <w:r w:rsidR="005600AD" w:rsidRPr="005874A6">
        <w:t>Схема РУ с двумя секциями сборных шин и обходным устройством</w:t>
      </w:r>
    </w:p>
    <w:p w:rsidR="005600AD" w:rsidRPr="005874A6" w:rsidRDefault="005600AD" w:rsidP="005600AD">
      <w:pPr>
        <w:shd w:val="clear" w:color="auto" w:fill="FFFFFF"/>
        <w:ind w:firstLine="709"/>
        <w:jc w:val="both"/>
      </w:pPr>
      <w:r w:rsidRPr="005874A6">
        <w:t>Простое секционирование не решает проблемы планового ремонта отдельных выключателей секции. В случае если необходимо провести ремонт или замену выключателя любого отходящего присоединения, приходится отключать всю секцию, что в некоторых случаях недопустимо. Для решения проблемы используется обходное устройство. Обходное устройство представляет собой один или два обходных выключателя на две секции, обходные разъединители и обходную систему шин. Обходную систему шин подключают через обходные разъединители к разъединителям выключателей присоединений с противоположной от основной системы шин стороны. В случае, когда необходимо провести плановый ремонт или замену какого-либо выключателя, включают обходной выключатель, включают соответствующий нужному выключателю обходной </w:t>
      </w:r>
      <w:hyperlink r:id="rId41" w:tooltip="Разъединитель" w:history="1">
        <w:r w:rsidRPr="005874A6">
          <w:rPr>
            <w:u w:val="single"/>
          </w:rPr>
          <w:t>разъединитель</w:t>
        </w:r>
      </w:hyperlink>
      <w:r w:rsidRPr="005874A6">
        <w:t>, затем ремонтируемый выключатель вместе с его разъединителями отключают. Теперь питание отходящего присоединения осуществляется через обходной выключатель. Подобные системы получили распространение в РУ на напряжении 110—220 кВ.</w:t>
      </w:r>
    </w:p>
    <w:p w:rsidR="005600AD" w:rsidRPr="005874A6" w:rsidRDefault="005600AD" w:rsidP="005600AD">
      <w:pPr>
        <w:tabs>
          <w:tab w:val="left" w:pos="709"/>
        </w:tabs>
        <w:ind w:firstLine="284"/>
      </w:pPr>
    </w:p>
    <w:p w:rsidR="005600AD" w:rsidRPr="005874A6" w:rsidRDefault="005600AD" w:rsidP="005600AD">
      <w:pPr>
        <w:tabs>
          <w:tab w:val="left" w:pos="709"/>
        </w:tabs>
        <w:ind w:firstLine="284"/>
        <w:rPr>
          <w:b/>
          <w:u w:val="single"/>
        </w:rPr>
      </w:pPr>
    </w:p>
    <w:p w:rsidR="005600AD" w:rsidRPr="005874A6" w:rsidRDefault="005600AD" w:rsidP="005600AD">
      <w:pPr>
        <w:tabs>
          <w:tab w:val="left" w:pos="709"/>
        </w:tabs>
        <w:ind w:firstLine="284"/>
        <w:rPr>
          <w:b/>
          <w:u w:val="single"/>
        </w:rPr>
      </w:pPr>
      <w:r w:rsidRPr="005874A6">
        <w:rPr>
          <w:b/>
          <w:u w:val="single"/>
        </w:rPr>
        <w:t>Вопросы для закрепления теоретического материала к практическому занятию:</w:t>
      </w:r>
    </w:p>
    <w:p w:rsidR="005600AD" w:rsidRPr="005874A6" w:rsidRDefault="005600AD" w:rsidP="005600AD">
      <w:pPr>
        <w:tabs>
          <w:tab w:val="left" w:pos="709"/>
          <w:tab w:val="left" w:pos="993"/>
        </w:tabs>
        <w:ind w:firstLine="284"/>
        <w:jc w:val="both"/>
      </w:pPr>
      <w:r w:rsidRPr="005874A6">
        <w:t>1. Назначение и принцип действия РУ до 1000 В..</w:t>
      </w:r>
    </w:p>
    <w:p w:rsidR="005600AD" w:rsidRPr="005874A6" w:rsidRDefault="005600AD" w:rsidP="005600AD">
      <w:pPr>
        <w:tabs>
          <w:tab w:val="left" w:pos="709"/>
        </w:tabs>
        <w:ind w:firstLine="284"/>
        <w:jc w:val="both"/>
        <w:rPr>
          <w:b/>
          <w:u w:val="single"/>
        </w:rPr>
      </w:pPr>
      <w:r w:rsidRPr="005874A6">
        <w:rPr>
          <w:b/>
          <w:u w:val="single"/>
        </w:rPr>
        <w:t>Задания для практического занятия:</w:t>
      </w:r>
    </w:p>
    <w:p w:rsidR="005600AD" w:rsidRPr="005874A6" w:rsidRDefault="005600AD" w:rsidP="005600AD">
      <w:pPr>
        <w:pStyle w:val="a7"/>
        <w:numPr>
          <w:ilvl w:val="0"/>
          <w:numId w:val="21"/>
        </w:numPr>
        <w:tabs>
          <w:tab w:val="left" w:pos="709"/>
          <w:tab w:val="left" w:pos="993"/>
        </w:tabs>
        <w:jc w:val="both"/>
      </w:pPr>
      <w:r w:rsidRPr="005874A6">
        <w:t>Начертить предложенный образец схемы РУ до 1000 В</w:t>
      </w:r>
    </w:p>
    <w:p w:rsidR="005600AD" w:rsidRPr="005874A6" w:rsidRDefault="005600AD" w:rsidP="005600AD">
      <w:pPr>
        <w:pStyle w:val="a7"/>
        <w:numPr>
          <w:ilvl w:val="0"/>
          <w:numId w:val="21"/>
        </w:numPr>
        <w:tabs>
          <w:tab w:val="left" w:pos="709"/>
          <w:tab w:val="left" w:pos="993"/>
        </w:tabs>
        <w:jc w:val="both"/>
      </w:pPr>
      <w:r w:rsidRPr="005874A6">
        <w:t>Дать письменное пояснение к схеме</w:t>
      </w:r>
    </w:p>
    <w:p w:rsidR="005600AD" w:rsidRPr="005874A6" w:rsidRDefault="005600AD" w:rsidP="005600AD">
      <w:pPr>
        <w:tabs>
          <w:tab w:val="left" w:pos="709"/>
        </w:tabs>
        <w:ind w:firstLine="284"/>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284"/>
        <w:jc w:val="both"/>
      </w:pPr>
      <w:r w:rsidRPr="005874A6">
        <w:t xml:space="preserve">На выполнение лабораторно-практической работы отводится </w:t>
      </w:r>
      <w:r w:rsidR="00663E00">
        <w:t>9</w:t>
      </w:r>
      <w:r w:rsidRPr="005874A6">
        <w:t>0 минут.</w:t>
      </w:r>
    </w:p>
    <w:p w:rsidR="005600AD" w:rsidRPr="005874A6" w:rsidRDefault="005600AD" w:rsidP="005600AD">
      <w:pPr>
        <w:tabs>
          <w:tab w:val="left" w:pos="709"/>
        </w:tabs>
        <w:ind w:firstLine="284"/>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284"/>
        <w:jc w:val="both"/>
      </w:pPr>
      <w:r w:rsidRPr="005874A6">
        <w:t xml:space="preserve">Работа оформляется в тетради аккуратно. </w:t>
      </w:r>
    </w:p>
    <w:p w:rsidR="005600AD" w:rsidRPr="005874A6" w:rsidRDefault="005600AD" w:rsidP="005600AD">
      <w:pPr>
        <w:tabs>
          <w:tab w:val="left" w:pos="709"/>
        </w:tabs>
        <w:ind w:firstLine="284"/>
        <w:jc w:val="both"/>
      </w:pPr>
      <w:r w:rsidRPr="005874A6">
        <w:t>Расчетную часть выполнять с пояснениями.</w:t>
      </w:r>
    </w:p>
    <w:p w:rsidR="005600AD" w:rsidRPr="005874A6" w:rsidRDefault="005600AD" w:rsidP="005600AD">
      <w:pPr>
        <w:tabs>
          <w:tab w:val="left" w:pos="709"/>
        </w:tabs>
        <w:ind w:firstLine="284"/>
        <w:jc w:val="both"/>
        <w:rPr>
          <w:b/>
        </w:rPr>
      </w:pPr>
      <w:r w:rsidRPr="005874A6">
        <w:t xml:space="preserve"> </w:t>
      </w:r>
    </w:p>
    <w:p w:rsidR="005600AD" w:rsidRPr="005874A6" w:rsidRDefault="005600AD" w:rsidP="005600AD">
      <w:pPr>
        <w:tabs>
          <w:tab w:val="left" w:pos="709"/>
        </w:tabs>
        <w:ind w:firstLine="284"/>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284"/>
        <w:jc w:val="both"/>
      </w:pPr>
      <w:r w:rsidRPr="005874A6">
        <w:t>По лабораторно-практической работе №</w:t>
      </w:r>
      <w:r w:rsidR="00663E00">
        <w:t>7</w:t>
      </w:r>
      <w:r w:rsidRPr="005874A6">
        <w:t xml:space="preserve"> учащийся представляет письменный отчет в тетради. </w:t>
      </w:r>
    </w:p>
    <w:p w:rsidR="005600AD" w:rsidRPr="005874A6" w:rsidRDefault="005600AD" w:rsidP="005600AD">
      <w:pPr>
        <w:tabs>
          <w:tab w:val="left" w:pos="709"/>
        </w:tabs>
        <w:ind w:firstLine="284"/>
        <w:rPr>
          <w:b/>
          <w:u w:val="single"/>
        </w:rPr>
      </w:pPr>
      <w:r w:rsidRPr="005874A6">
        <w:rPr>
          <w:b/>
          <w:u w:val="single"/>
        </w:rPr>
        <w:t>Критерии оценки:</w:t>
      </w:r>
    </w:p>
    <w:p w:rsidR="005600AD" w:rsidRPr="005874A6" w:rsidRDefault="005600AD" w:rsidP="005600AD">
      <w:pPr>
        <w:numPr>
          <w:ilvl w:val="0"/>
          <w:numId w:val="28"/>
        </w:numPr>
        <w:tabs>
          <w:tab w:val="left" w:pos="567"/>
          <w:tab w:val="left" w:pos="851"/>
          <w:tab w:val="left" w:pos="993"/>
        </w:tabs>
        <w:ind w:left="0" w:firstLine="284"/>
        <w:jc w:val="both"/>
      </w:pPr>
      <w:r w:rsidRPr="005874A6">
        <w:t>Работа выполнена, оформление не соответствует требованиям, на контрольные вопросы ответов нет – оценка 3 (удовлетворительно)</w:t>
      </w:r>
    </w:p>
    <w:p w:rsidR="005600AD" w:rsidRPr="005874A6" w:rsidRDefault="005600AD" w:rsidP="005600AD">
      <w:pPr>
        <w:numPr>
          <w:ilvl w:val="0"/>
          <w:numId w:val="28"/>
        </w:numPr>
        <w:tabs>
          <w:tab w:val="left" w:pos="567"/>
          <w:tab w:val="left" w:pos="851"/>
          <w:tab w:val="left" w:pos="993"/>
        </w:tabs>
        <w:ind w:left="0" w:firstLine="284"/>
        <w:jc w:val="both"/>
      </w:pPr>
      <w:r w:rsidRPr="005874A6">
        <w:t>Работа выполнена, оформление соответствует требованиям, на контрольные вопросы ответов нет – оценка 4 (хорошо)</w:t>
      </w:r>
    </w:p>
    <w:p w:rsidR="005600AD" w:rsidRPr="005874A6" w:rsidRDefault="005600AD" w:rsidP="005600AD">
      <w:pPr>
        <w:numPr>
          <w:ilvl w:val="0"/>
          <w:numId w:val="28"/>
        </w:numPr>
        <w:tabs>
          <w:tab w:val="left" w:pos="567"/>
          <w:tab w:val="left" w:pos="851"/>
          <w:tab w:val="left" w:pos="993"/>
        </w:tabs>
        <w:ind w:left="0" w:firstLine="284"/>
        <w:jc w:val="both"/>
      </w:pPr>
      <w:r w:rsidRPr="005874A6">
        <w:t xml:space="preserve">Работа выполнена, оформление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ind w:left="0" w:firstLine="567"/>
        <w:contextualSpacing/>
        <w:jc w:val="both"/>
      </w:pPr>
      <w:r w:rsidRPr="005874A6">
        <w:lastRenderedPageBreak/>
        <w:t>2.Сибикин Ю.Д., Сибикин М.Ю. Техническое обслуживание и ремонт электрооборудования и сетей промышленных предприятий. – М.: Академия, 2009. – Кн. 1, с.204.</w:t>
      </w:r>
    </w:p>
    <w:p w:rsidR="005600AD" w:rsidRDefault="005600AD" w:rsidP="005600AD">
      <w:pPr>
        <w:ind w:firstLine="567"/>
      </w:pPr>
    </w:p>
    <w:p w:rsidR="00663E00" w:rsidRDefault="00663E00" w:rsidP="005600AD">
      <w:pPr>
        <w:ind w:firstLine="567"/>
      </w:pPr>
    </w:p>
    <w:p w:rsidR="00663E00" w:rsidRDefault="00663E00" w:rsidP="005600AD">
      <w:pPr>
        <w:ind w:firstLine="567"/>
      </w:pPr>
    </w:p>
    <w:p w:rsidR="00663E00" w:rsidRPr="005874A6" w:rsidRDefault="00663E00" w:rsidP="005600AD">
      <w:pPr>
        <w:ind w:firstLine="567"/>
      </w:pPr>
    </w:p>
    <w:p w:rsidR="005600AD" w:rsidRPr="005874A6" w:rsidRDefault="005600AD" w:rsidP="005600AD">
      <w:pPr>
        <w:ind w:firstLine="567"/>
        <w:jc w:val="both"/>
      </w:pPr>
      <w:r w:rsidRPr="005874A6">
        <w:rPr>
          <w:b/>
        </w:rPr>
        <w:t xml:space="preserve">Тема 2.4. </w:t>
      </w:r>
      <w:r w:rsidRPr="005874A6">
        <w:t xml:space="preserve">Электрические машины </w:t>
      </w:r>
    </w:p>
    <w:p w:rsidR="005600AD" w:rsidRPr="005874A6" w:rsidRDefault="005600AD" w:rsidP="005600AD">
      <w:pPr>
        <w:ind w:firstLine="567"/>
        <w:jc w:val="both"/>
      </w:pPr>
      <w:r w:rsidRPr="005874A6">
        <w:rPr>
          <w:b/>
          <w:u w:val="single"/>
        </w:rPr>
        <w:t>Название лабораторно-практической работы №</w:t>
      </w:r>
      <w:r w:rsidR="00663E00">
        <w:rPr>
          <w:b/>
          <w:u w:val="single"/>
        </w:rPr>
        <w:t>8</w:t>
      </w:r>
      <w:r w:rsidRPr="005874A6">
        <w:rPr>
          <w:b/>
        </w:rPr>
        <w:t xml:space="preserve">: </w:t>
      </w:r>
      <w:r w:rsidRPr="005874A6">
        <w:t>Устройство, разборка, дефектация асинхронных машин</w:t>
      </w:r>
    </w:p>
    <w:p w:rsidR="005600AD" w:rsidRPr="005874A6" w:rsidRDefault="005600AD" w:rsidP="005600AD">
      <w:pPr>
        <w:ind w:firstLine="567"/>
        <w:jc w:val="both"/>
      </w:pPr>
      <w:r w:rsidRPr="005874A6">
        <w:rPr>
          <w:b/>
          <w:u w:val="single"/>
        </w:rPr>
        <w:t>Учебная цель:</w:t>
      </w:r>
      <w:r w:rsidRPr="005874A6">
        <w:rPr>
          <w:b/>
        </w:rPr>
        <w:t xml:space="preserve">   </w:t>
      </w:r>
      <w:r w:rsidRPr="005874A6">
        <w:t>развить навыки разборки асинхронных машин</w:t>
      </w:r>
    </w:p>
    <w:p w:rsidR="005600AD" w:rsidRPr="005874A6" w:rsidRDefault="005600AD" w:rsidP="005600AD">
      <w:pPr>
        <w:tabs>
          <w:tab w:val="left" w:pos="709"/>
        </w:tabs>
        <w:ind w:firstLine="567"/>
        <w:jc w:val="both"/>
        <w:rPr>
          <w:b/>
          <w:u w:val="single"/>
        </w:rPr>
      </w:pPr>
      <w:r w:rsidRPr="005874A6">
        <w:rPr>
          <w:b/>
          <w:u w:val="single"/>
        </w:rPr>
        <w:t xml:space="preserve">Учебные задачи: </w:t>
      </w:r>
    </w:p>
    <w:p w:rsidR="005600AD" w:rsidRPr="005874A6" w:rsidRDefault="005600AD" w:rsidP="005600AD">
      <w:pPr>
        <w:tabs>
          <w:tab w:val="left" w:pos="426"/>
          <w:tab w:val="left" w:pos="567"/>
        </w:tabs>
        <w:ind w:firstLine="567"/>
        <w:jc w:val="both"/>
      </w:pPr>
      <w:r w:rsidRPr="005874A6">
        <w:t>1.Изучить устройство асинхронной машины</w:t>
      </w:r>
    </w:p>
    <w:p w:rsidR="005600AD" w:rsidRPr="005874A6" w:rsidRDefault="005600AD" w:rsidP="005600AD">
      <w:pPr>
        <w:tabs>
          <w:tab w:val="left" w:pos="426"/>
          <w:tab w:val="left" w:pos="567"/>
        </w:tabs>
        <w:ind w:firstLine="567"/>
        <w:jc w:val="both"/>
      </w:pPr>
      <w:r w:rsidRPr="005874A6">
        <w:t>2. Изучить технологию разборки асинхронных машин</w:t>
      </w:r>
    </w:p>
    <w:p w:rsidR="005600AD" w:rsidRPr="005874A6" w:rsidRDefault="005600AD" w:rsidP="005600AD">
      <w:pPr>
        <w:tabs>
          <w:tab w:val="left" w:pos="426"/>
          <w:tab w:val="left" w:pos="567"/>
        </w:tabs>
        <w:ind w:firstLine="567"/>
        <w:jc w:val="both"/>
      </w:pPr>
      <w:r w:rsidRPr="005874A6">
        <w:t>3. Научиться производить дефектацию асинхронных машин</w:t>
      </w:r>
    </w:p>
    <w:p w:rsidR="005600AD" w:rsidRPr="005874A6" w:rsidRDefault="005600AD" w:rsidP="005600AD">
      <w:pPr>
        <w:tabs>
          <w:tab w:val="left" w:pos="709"/>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s>
        <w:ind w:firstLine="567"/>
        <w:jc w:val="both"/>
      </w:pPr>
      <w:r w:rsidRPr="005874A6">
        <w:t xml:space="preserve">Студент должен </w:t>
      </w:r>
    </w:p>
    <w:p w:rsidR="005600AD" w:rsidRPr="005874A6" w:rsidRDefault="005600AD" w:rsidP="005600AD">
      <w:pPr>
        <w:tabs>
          <w:tab w:val="left" w:pos="709"/>
        </w:tabs>
        <w:ind w:firstLine="567"/>
        <w:jc w:val="both"/>
        <w:rPr>
          <w:u w:val="single"/>
        </w:rPr>
      </w:pPr>
      <w:r w:rsidRPr="005874A6">
        <w:rPr>
          <w:u w:val="single"/>
        </w:rPr>
        <w:t>уметь:</w:t>
      </w:r>
    </w:p>
    <w:p w:rsidR="005600AD" w:rsidRPr="005874A6" w:rsidRDefault="005600AD" w:rsidP="005600AD">
      <w:pPr>
        <w:pStyle w:val="a7"/>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сборку, монтаж и регулировку электрооборудования промышленных предприятий;</w:t>
      </w:r>
    </w:p>
    <w:p w:rsidR="005600AD" w:rsidRPr="005874A6" w:rsidRDefault="005600AD" w:rsidP="005600AD">
      <w:pPr>
        <w:pStyle w:val="a7"/>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tabs>
          <w:tab w:val="left" w:pos="709"/>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s>
        <w:ind w:firstLine="567"/>
        <w:jc w:val="both"/>
      </w:pPr>
      <w:r w:rsidRPr="005874A6">
        <w:t>1. Методические указания к выполнению лабораторно-практической работе №25</w:t>
      </w:r>
    </w:p>
    <w:p w:rsidR="005600AD" w:rsidRPr="005874A6" w:rsidRDefault="005600AD" w:rsidP="005600AD">
      <w:pPr>
        <w:tabs>
          <w:tab w:val="left" w:pos="709"/>
        </w:tabs>
        <w:ind w:firstLine="567"/>
        <w:jc w:val="both"/>
      </w:pPr>
      <w:r w:rsidRPr="005874A6">
        <w:t>2.Тетрадь для лабораторно-практических работ</w:t>
      </w:r>
    </w:p>
    <w:p w:rsidR="005600AD" w:rsidRPr="005874A6" w:rsidRDefault="005600AD" w:rsidP="005600AD">
      <w:pPr>
        <w:tabs>
          <w:tab w:val="left" w:pos="709"/>
        </w:tabs>
        <w:ind w:firstLine="567"/>
        <w:jc w:val="both"/>
      </w:pPr>
      <w:r w:rsidRPr="005874A6">
        <w:t>3.Асинхронный двигатель</w:t>
      </w:r>
    </w:p>
    <w:p w:rsidR="005600AD" w:rsidRPr="005874A6" w:rsidRDefault="005600AD" w:rsidP="005600AD">
      <w:pPr>
        <w:tabs>
          <w:tab w:val="left" w:pos="709"/>
        </w:tabs>
        <w:ind w:firstLine="567"/>
        <w:jc w:val="both"/>
      </w:pPr>
      <w:r w:rsidRPr="005874A6">
        <w:t>4. Набор инструментов</w:t>
      </w:r>
    </w:p>
    <w:p w:rsidR="005600AD" w:rsidRPr="005874A6" w:rsidRDefault="005600AD" w:rsidP="005600AD">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663E00" w:rsidRDefault="00663E00" w:rsidP="00663E00">
      <w:pPr>
        <w:jc w:val="center"/>
        <w:rPr>
          <w:b/>
          <w:bCs/>
          <w:bdr w:val="none" w:sz="0" w:space="0" w:color="auto" w:frame="1"/>
        </w:rPr>
      </w:pPr>
      <w:r w:rsidRPr="0026166E">
        <w:rPr>
          <w:b/>
          <w:bCs/>
          <w:bdr w:val="none" w:sz="0" w:space="0" w:color="auto" w:frame="1"/>
        </w:rPr>
        <w:t>Устройство трехфазных асинхронных двигателей</w:t>
      </w:r>
    </w:p>
    <w:p w:rsidR="00663E00" w:rsidRDefault="00663E00" w:rsidP="00663E00">
      <w:pPr>
        <w:jc w:val="both"/>
        <w:rPr>
          <w:b/>
          <w:bCs/>
          <w:bdr w:val="none" w:sz="0" w:space="0" w:color="auto" w:frame="1"/>
        </w:rPr>
      </w:pPr>
      <w:r w:rsidRPr="0026166E">
        <w:rPr>
          <w:b/>
          <w:bCs/>
          <w:bdr w:val="none" w:sz="0" w:space="0" w:color="auto" w:frame="1"/>
        </w:rPr>
        <w:t>Трехфазный асинхронный двигатель</w:t>
      </w:r>
      <w:r w:rsidRPr="0026166E">
        <w:rPr>
          <w:rStyle w:val="apple-converted-space"/>
        </w:rPr>
        <w:t> </w:t>
      </w:r>
      <w:r w:rsidRPr="0026166E">
        <w:t>(АД) традиционного исполнения, обеспечивающий вращательное движение, представляет собой электрическую машину, состоящую из двух основных частей: неподвижного статора и ротора, вращающегося на валу двигателя. Статор двигателя состоит из станины, в которую впрессовывают так называемое электромагнитное ядро статора, включающее магнитопровод и трехфазную распределенную обмотку статора. Назначение ядра - намагничивание машины или создание вращающегося магнитного поля. Магнитопровод статора состоит из тонких (от 0,28 до 1 Мм) изолированных друг от друга листов, штампованных из специальной электротехнической стали. В листах различают зубцовую зону и ярмо (рис. 1.а). Листы собирают и скрепляют таким образом, что в магнитопроводе формируются зубцы и пазы статора (рис. 1.б). Магнитопровод представляет собой малое магнитное сопротивление для магнитного потока, создаваемого обмоткой статора, и благодаря явлению намагничивания этот поток усиливает.</w:t>
      </w:r>
      <w:r w:rsidRPr="0026166E">
        <w:rPr>
          <w:rStyle w:val="apple-converted-space"/>
        </w:rPr>
        <w:t> </w:t>
      </w:r>
      <w:r w:rsidRPr="0026166E">
        <w:br/>
      </w:r>
      <w:r w:rsidRPr="0026166E">
        <w:rPr>
          <w:noProof/>
        </w:rPr>
        <w:drawing>
          <wp:inline distT="0" distB="0" distL="0" distR="0">
            <wp:extent cx="2737998" cy="1354348"/>
            <wp:effectExtent l="19050" t="0" r="5202" b="0"/>
            <wp:docPr id="32" name="Рисунок 1" descr="Магнитопровод стат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агнитопровод статора"/>
                    <pic:cNvPicPr>
                      <a:picLocks noChangeAspect="1" noChangeArrowheads="1"/>
                    </pic:cNvPicPr>
                  </pic:nvPicPr>
                  <pic:blipFill>
                    <a:blip r:embed="rId42" cstate="print"/>
                    <a:srcRect/>
                    <a:stretch>
                      <a:fillRect/>
                    </a:stretch>
                  </pic:blipFill>
                  <pic:spPr bwMode="auto">
                    <a:xfrm>
                      <a:off x="0" y="0"/>
                      <a:ext cx="2739050" cy="1354868"/>
                    </a:xfrm>
                    <a:prstGeom prst="rect">
                      <a:avLst/>
                    </a:prstGeom>
                    <a:noFill/>
                    <a:ln w="9525">
                      <a:noFill/>
                      <a:miter lim="800000"/>
                      <a:headEnd/>
                      <a:tailEnd/>
                    </a:ln>
                  </pic:spPr>
                </pic:pic>
              </a:graphicData>
            </a:graphic>
          </wp:inline>
        </w:drawing>
      </w:r>
      <w:r w:rsidRPr="0026166E">
        <w:br/>
        <w:t>Рис. 1</w:t>
      </w:r>
      <w:r w:rsidRPr="0026166E">
        <w:rPr>
          <w:rStyle w:val="apple-converted-space"/>
        </w:rPr>
        <w:t> </w:t>
      </w:r>
      <w:r w:rsidRPr="0026166E">
        <w:rPr>
          <w:b/>
          <w:bCs/>
          <w:bdr w:val="none" w:sz="0" w:space="0" w:color="auto" w:frame="1"/>
        </w:rPr>
        <w:t>Магнитопровод статора</w:t>
      </w:r>
    </w:p>
    <w:p w:rsidR="00663E00" w:rsidRDefault="00663E00" w:rsidP="00663E00">
      <w:pPr>
        <w:jc w:val="both"/>
      </w:pPr>
      <w:r w:rsidRPr="0026166E">
        <w:lastRenderedPageBreak/>
        <w:t>В пазы магнитопровода укладывается распределенная трехфазная обмотка статора. Обмотка в простейшем случае состоит из трех фазных катушек, оси которых сдвинуты в пространстве по отношению друг к другу на 120°. Фазные катушки соединяют между собой по схемам звезда, либо треугольник (рис. 2).</w:t>
      </w:r>
    </w:p>
    <w:p w:rsidR="00663E00" w:rsidRDefault="00663E00" w:rsidP="00663E00">
      <w:pPr>
        <w:jc w:val="both"/>
        <w:rPr>
          <w:b/>
          <w:bCs/>
          <w:bdr w:val="none" w:sz="0" w:space="0" w:color="auto" w:frame="1"/>
        </w:rPr>
      </w:pPr>
      <w:r w:rsidRPr="0026166E">
        <w:rPr>
          <w:noProof/>
        </w:rPr>
        <w:drawing>
          <wp:inline distT="0" distB="0" distL="0" distR="0">
            <wp:extent cx="2412830" cy="1026544"/>
            <wp:effectExtent l="19050" t="0" r="6520" b="0"/>
            <wp:docPr id="33" name="Рисунок 2" descr="Схемы соединения фазных обмоток трехфазного асинхронного двигателя в звезду и  в треуголь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хемы соединения фазных обмоток трехфазного асинхронного двигателя в звезду и  в треугольник"/>
                    <pic:cNvPicPr>
                      <a:picLocks noChangeAspect="1" noChangeArrowheads="1"/>
                    </pic:cNvPicPr>
                  </pic:nvPicPr>
                  <pic:blipFill>
                    <a:blip r:embed="rId43" cstate="print"/>
                    <a:srcRect/>
                    <a:stretch>
                      <a:fillRect/>
                    </a:stretch>
                  </pic:blipFill>
                  <pic:spPr bwMode="auto">
                    <a:xfrm>
                      <a:off x="0" y="0"/>
                      <a:ext cx="2413654" cy="1026894"/>
                    </a:xfrm>
                    <a:prstGeom prst="rect">
                      <a:avLst/>
                    </a:prstGeom>
                    <a:noFill/>
                    <a:ln w="9525">
                      <a:noFill/>
                      <a:miter lim="800000"/>
                      <a:headEnd/>
                      <a:tailEnd/>
                    </a:ln>
                  </pic:spPr>
                </pic:pic>
              </a:graphicData>
            </a:graphic>
          </wp:inline>
        </w:drawing>
      </w:r>
      <w:r w:rsidRPr="0026166E">
        <w:br/>
        <w:t>Рис 2.</w:t>
      </w:r>
      <w:r w:rsidRPr="0026166E">
        <w:rPr>
          <w:rStyle w:val="apple-converted-space"/>
        </w:rPr>
        <w:t> </w:t>
      </w:r>
      <w:r w:rsidRPr="0026166E">
        <w:rPr>
          <w:b/>
          <w:bCs/>
          <w:bdr w:val="none" w:sz="0" w:space="0" w:color="auto" w:frame="1"/>
        </w:rPr>
        <w:t>Схемы соединения фазных обмоток трехфазного асинхронного двигателя в звезду и в треугольник</w:t>
      </w:r>
    </w:p>
    <w:p w:rsidR="00663E00" w:rsidRDefault="00663E00" w:rsidP="00663E00">
      <w:pPr>
        <w:ind w:firstLine="567"/>
        <w:jc w:val="both"/>
        <w:rPr>
          <w:b/>
          <w:bCs/>
          <w:bdr w:val="none" w:sz="0" w:space="0" w:color="auto" w:frame="1"/>
        </w:rPr>
      </w:pPr>
      <w:r w:rsidRPr="0026166E">
        <w:t>Более подробные сведения о схемах соединения и условных обозначениях начал и концов обмоток представлены ниже. Ротор двигателя состоит из магнитопровода, также набранного из штампованных листов стали, с выполненными в нем пазами, в которых располагается обмотка ротора. Различают два вида обмоток ротора: фазную и короткозамкнутую. Фазная обмотка аналогична обмотке статора, соединенной в звезду. Концы обмотки ротора соединяют вместе и изолируют, а начала присоединяют к контактным кольцам, располагающимся на валу двигателя. На контактные кольца, изолированные друг от друга и от вала двигателя и вращающиеся вместе с ротором, накладываются неподвижные щетки, к которым присоединяют внешние цепи. Это позволяет, изменяя сопротивление ротора, регулировать скорость вращения двигателя и ограничивать пусковые токи. Наибольшее применение получила короткозамкнутая обмотка типа «беличьей клетки». Обмотка ротора крупных двигателей включает латунные или медные стержни, которые вбивают в пазы, а по торцам устанавливают короткозамыкающие кольца, к которым припаивают или приваривают стержни. Для серийных АД малой и средней мощности обмотку ротора изготавливают путем литья под давлением алюминиевого сплава. При этом в пакете ротора 1 заодно отливаются стержни 2 и короткозамыкающие кольца 4 с крылышками вентиляторов для улучшения условий охлаждения двигателя, затем пакет напрессовывается на вал 3. (рис. 3). На разрезе, выполненном на этом рисунке, видны профили пазов, зубцов и стержней ротора.</w:t>
      </w:r>
      <w:r w:rsidRPr="0026166E">
        <w:rPr>
          <w:rStyle w:val="apple-converted-space"/>
        </w:rPr>
        <w:t> </w:t>
      </w:r>
      <w:r w:rsidRPr="0026166E">
        <w:br/>
      </w:r>
      <w:r w:rsidRPr="0026166E">
        <w:rPr>
          <w:noProof/>
        </w:rPr>
        <w:drawing>
          <wp:inline distT="0" distB="0" distL="0" distR="0">
            <wp:extent cx="2264337" cy="1095555"/>
            <wp:effectExtent l="19050" t="0" r="2613" b="0"/>
            <wp:docPr id="34" name="Рисунок 3" descr="Ротор аснхронного двигателя с короткозамкнутой обмот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отор аснхронного двигателя с короткозамкнутой обмоткой"/>
                    <pic:cNvPicPr>
                      <a:picLocks noChangeAspect="1" noChangeArrowheads="1"/>
                    </pic:cNvPicPr>
                  </pic:nvPicPr>
                  <pic:blipFill>
                    <a:blip r:embed="rId44" cstate="print"/>
                    <a:srcRect/>
                    <a:stretch>
                      <a:fillRect/>
                    </a:stretch>
                  </pic:blipFill>
                  <pic:spPr bwMode="auto">
                    <a:xfrm>
                      <a:off x="0" y="0"/>
                      <a:ext cx="2265951" cy="1096336"/>
                    </a:xfrm>
                    <a:prstGeom prst="rect">
                      <a:avLst/>
                    </a:prstGeom>
                    <a:noFill/>
                    <a:ln w="9525">
                      <a:noFill/>
                      <a:miter lim="800000"/>
                      <a:headEnd/>
                      <a:tailEnd/>
                    </a:ln>
                  </pic:spPr>
                </pic:pic>
              </a:graphicData>
            </a:graphic>
          </wp:inline>
        </w:drawing>
      </w:r>
      <w:r w:rsidRPr="0026166E">
        <w:br/>
        <w:t>Рис. 3.</w:t>
      </w:r>
      <w:r w:rsidRPr="0026166E">
        <w:rPr>
          <w:rStyle w:val="apple-converted-space"/>
        </w:rPr>
        <w:t> </w:t>
      </w:r>
      <w:r w:rsidRPr="0026166E">
        <w:rPr>
          <w:b/>
          <w:bCs/>
          <w:bdr w:val="none" w:sz="0" w:space="0" w:color="auto" w:frame="1"/>
        </w:rPr>
        <w:t>Ротор аснхронного двигателя с короткозамкнутой обмоткой</w:t>
      </w:r>
    </w:p>
    <w:p w:rsidR="00663E00" w:rsidRDefault="00663E00" w:rsidP="00663E00">
      <w:pPr>
        <w:ind w:firstLine="709"/>
        <w:jc w:val="both"/>
      </w:pPr>
      <w:r w:rsidRPr="0026166E">
        <w:t xml:space="preserve">Ротор  напрессовывается на вал  и устанавливается на подшипниках в расточке статора в подшипниковых щитах, которые прикрепляются к торцам статора  с двух сторон. К свободному концу вала  присоединяют нагрузку. На другом конце вала укрепляют вентилятор  (двигатель закрытого обдуваемого исполнения), который закрывается колпаком. Вентилятор обеспечивает более интенсивное отведение тепла от двигателя для достижения соответствующей нагрузочной способности. Для лучшей теплоотдачи станину отливают с ребрами  практически по всей поверхности станины. Статор и ротор разделены воздушным зазором, который для машин небольшой мощности находится в пределах от 0,2 до 0,5 мм. Для прикрепления двигателя к фундаменту, раме или непосредственно к приводимому в движение механизму </w:t>
      </w:r>
      <w:r>
        <w:t xml:space="preserve">на станине предусмотрены лапы </w:t>
      </w:r>
      <w:r w:rsidRPr="0026166E">
        <w:t xml:space="preserve"> с отверстиями для крепления. Выпускаются также двигатели фланцевого исполнения. У таких машин на одном из подшипниковых щитов (обычно со стороны вала) выполняют фланец, обеспечивающий присоединение двигателя к рабочему механизму.</w:t>
      </w:r>
      <w:r w:rsidRPr="0026166E">
        <w:rPr>
          <w:rStyle w:val="apple-converted-space"/>
        </w:rPr>
        <w:t> </w:t>
      </w:r>
      <w:r w:rsidRPr="0026166E">
        <w:br/>
        <w:t xml:space="preserve">Выпускаются также двигатели, имеющие и лапы, и фланец. Установочные размеры </w:t>
      </w:r>
      <w:r w:rsidRPr="0026166E">
        <w:lastRenderedPageBreak/>
        <w:t>двигателей (расстояние между отверстиями на лапах или фланцах), а также их высоты оси вращения нормируются. Высота оси вращения - это расстояние от плоскости, на которой расположен двигатель, до оси вращения вала ротора. Высоты осей вращения двигателей небольшой мощности: 50, 56, 63, 71, 80, 90, 100 мм.</w:t>
      </w:r>
    </w:p>
    <w:p w:rsidR="00663E00" w:rsidRDefault="00663E00" w:rsidP="00663E00">
      <w:pPr>
        <w:jc w:val="center"/>
        <w:rPr>
          <w:rStyle w:val="apple-converted-space"/>
        </w:rPr>
      </w:pPr>
      <w:r w:rsidRPr="0026166E">
        <w:rPr>
          <w:b/>
          <w:bCs/>
          <w:bdr w:val="none" w:sz="0" w:space="0" w:color="auto" w:frame="1"/>
        </w:rPr>
        <w:t>Принцип действия трехфазных асинхронных двигателей</w:t>
      </w:r>
      <w:r w:rsidRPr="0026166E">
        <w:rPr>
          <w:rStyle w:val="apple-converted-space"/>
        </w:rPr>
        <w:t> </w:t>
      </w:r>
    </w:p>
    <w:p w:rsidR="00663E00" w:rsidRDefault="00663E00" w:rsidP="00663E00">
      <w:pPr>
        <w:ind w:firstLine="709"/>
        <w:jc w:val="both"/>
      </w:pPr>
      <w:r w:rsidRPr="0026166E">
        <w:t>Выше отмечалось, что трехфазная обмотка статора служит для намагничивания машины или создания так называемого вращающегося магнитного поля двигателя. В основе принципа действия асинхронного двигателя лежит закон электромагнитной индукции. Вращающееся магнитное поле статора пересекает проводники короткозамкнутой обмотки ротора, отчего в последних наводится электродвижущая сила, вызывающая в обмотке ротора протекание переменного тока. Ток ротора создает собственное магнитное поле, взаимодействие его с вращающимся магнитным полем статора приводит к вращению ротора вслед за полями. Наиболее наглядно идею работы асинхронного двигателя иллюстрирует простой опыт, который еще в XVIII веке демонстрировал французский академик Араго (рис. 5). Если подковообразный магнит вращать с постоянной скоростью вблизи металлического диска, свободно расположенного на оси, то диск начнет вращаться вслед за магнитом с некоторой скоростью, меньшей скорости вращения магнита.</w:t>
      </w:r>
    </w:p>
    <w:p w:rsidR="00663E00" w:rsidRDefault="00663E00" w:rsidP="00663E00">
      <w:pPr>
        <w:jc w:val="both"/>
        <w:rPr>
          <w:b/>
          <w:bCs/>
          <w:bdr w:val="none" w:sz="0" w:space="0" w:color="auto" w:frame="1"/>
        </w:rPr>
      </w:pPr>
      <w:r w:rsidRPr="0026166E">
        <w:rPr>
          <w:noProof/>
        </w:rPr>
        <w:drawing>
          <wp:inline distT="0" distB="0" distL="0" distR="0">
            <wp:extent cx="2097933" cy="690114"/>
            <wp:effectExtent l="19050" t="0" r="0" b="0"/>
            <wp:docPr id="35" name="Рисунок 5" descr="принцип работы асинхронного  двига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ринцип работы асинхронного  двигателя"/>
                    <pic:cNvPicPr>
                      <a:picLocks noChangeAspect="1" noChangeArrowheads="1"/>
                    </pic:cNvPicPr>
                  </pic:nvPicPr>
                  <pic:blipFill>
                    <a:blip r:embed="rId45" cstate="print"/>
                    <a:srcRect/>
                    <a:stretch>
                      <a:fillRect/>
                    </a:stretch>
                  </pic:blipFill>
                  <pic:spPr bwMode="auto">
                    <a:xfrm>
                      <a:off x="0" y="0"/>
                      <a:ext cx="2097604" cy="690006"/>
                    </a:xfrm>
                    <a:prstGeom prst="rect">
                      <a:avLst/>
                    </a:prstGeom>
                    <a:noFill/>
                    <a:ln w="9525">
                      <a:noFill/>
                      <a:miter lim="800000"/>
                      <a:headEnd/>
                      <a:tailEnd/>
                    </a:ln>
                  </pic:spPr>
                </pic:pic>
              </a:graphicData>
            </a:graphic>
          </wp:inline>
        </w:drawing>
      </w:r>
      <w:r w:rsidRPr="0026166E">
        <w:br/>
        <w:t>Рис. 5. Опыт Араго, объясняющий</w:t>
      </w:r>
      <w:r w:rsidRPr="0026166E">
        <w:rPr>
          <w:rStyle w:val="apple-converted-space"/>
        </w:rPr>
        <w:t> </w:t>
      </w:r>
      <w:r w:rsidRPr="0026166E">
        <w:rPr>
          <w:b/>
          <w:bCs/>
          <w:bdr w:val="none" w:sz="0" w:space="0" w:color="auto" w:frame="1"/>
        </w:rPr>
        <w:t>принцип работы асинхронного двигателя</w:t>
      </w:r>
    </w:p>
    <w:p w:rsidR="00663E00" w:rsidRPr="0026166E" w:rsidRDefault="00663E00" w:rsidP="00663E00">
      <w:pPr>
        <w:jc w:val="both"/>
      </w:pPr>
      <w:r w:rsidRPr="0026166E">
        <w:t>Это явление объясняется на основе закона электромагнитной индукции. При движении полюсов магнита около поверхности диска в контурах под полюсом наводится электродвижущая сила и появляются токи, которые создают магнитное поле диска. Читатель, которому трудно представить проводящие контуры в сплошном диске, может изобразить диск в виде колеса со множеством проводящих ток спиц, соединенных ободом и втулкой. Две спицы, а также соединяющие их сегменты обода и втулки и представляют собой элементарный контур. Поле диска сцепляется с полем полюсов вращающегося постоянного магнита, и диск увлекается собственным магнитным полем. Очевидно, наибольшая электродвижущая сила будет наводиться в контурах диска тогда, когда диск неподвижен, и напротив, наименьшая, когда близка к скорости вращения диска. Перейдя к реальному</w:t>
      </w:r>
      <w:r w:rsidRPr="0026166E">
        <w:rPr>
          <w:rStyle w:val="apple-converted-space"/>
        </w:rPr>
        <w:t> </w:t>
      </w:r>
      <w:r w:rsidRPr="002C5D39">
        <w:rPr>
          <w:bCs/>
          <w:bdr w:val="none" w:sz="0" w:space="0" w:color="auto" w:frame="1"/>
        </w:rPr>
        <w:t>асинхронному двигателю</w:t>
      </w:r>
      <w:r w:rsidRPr="0026166E">
        <w:rPr>
          <w:rStyle w:val="apple-converted-space"/>
        </w:rPr>
        <w:t> </w:t>
      </w:r>
      <w:r w:rsidRPr="0026166E">
        <w:t>отметим, что короткозамкнутую обмотку ротора можно уподобить диску, а обмотку статора с магнитопроводом - вращающемуся магниту. Однако вращение магнитного поля в неподвижном статоре а осуществляется благодаря трехфазной системе токов, которые протекают в трехфазной обмотке с пространственным сдвигом фаз.</w:t>
      </w:r>
      <w:r w:rsidRPr="0026166E">
        <w:rPr>
          <w:rStyle w:val="apple-converted-space"/>
        </w:rPr>
        <w:t> </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Разборку электродвигателя необходимо осуществлять в следующем порядке:</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обтереть двигатель от грязи, масла и пыли;</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отсоединить от машины все подводящие провода, предварительно промаркировав их;</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снять торцовые крышки подшипников;</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удалить смазку из подшипников;</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снять подшипниковые щиты при помощи отжимных болтов;</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вынуть ротор из станины, предварительно проложив между ротором и статором прессшпан, толщиной 0,5 - 1,5 мм для предохранения обмоток от царапин и повреждений;</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при разборке электродвигателя шарикоподшипники следует снимать только при неисправности их для замены.</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После производства необходимых работ сборку электродвигателя выполняют в порядке, обратном разборке, при этом проверяют:</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состояние поверхности шеек вала,</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lastRenderedPageBreak/>
        <w:t>• зазоры междужелезного пространства при окончательной затяжке болтов, крепящих щиты,</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разбег ротора в осевом направлении,</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свободное вращение ротора.</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При разборке и сборке необходимо пользоваться только инструментом, специально предназначенным для этой работы, а также при снятии каких-либо частей ставить на свои места все мелкие крепежные детали - болты, гайки, шайбы, винты и т.д.</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После выполнения ремонта электродвигателя тщательно осмотреть его, опробовать и испытать его в действии, при этом следует:</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проверить схему соединения машины,</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проверить правильность подключения обмоток в клеммной коробке,</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осмотреть состояние контактов,</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замерить сопротивление изоляции; сопротивление изоляции должно быть не менее 1,5 МОм,</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проверить наличие смазки и ее марку,</w:t>
      </w:r>
    </w:p>
    <w:p w:rsidR="00663E00" w:rsidRPr="00DE5E1D" w:rsidRDefault="00663E00" w:rsidP="00663E00">
      <w:pPr>
        <w:pStyle w:val="af0"/>
        <w:spacing w:before="0" w:beforeAutospacing="0" w:after="0" w:afterAutospacing="0"/>
        <w:ind w:firstLine="709"/>
        <w:jc w:val="both"/>
        <w:rPr>
          <w:color w:val="000000"/>
        </w:rPr>
      </w:pPr>
      <w:r w:rsidRPr="00DE5E1D">
        <w:rPr>
          <w:color w:val="000000"/>
        </w:rPr>
        <w:t>• опробовать электродвигатель на холостом ходу в течение I часа.</w:t>
      </w:r>
    </w:p>
    <w:p w:rsidR="005600AD" w:rsidRPr="005874A6" w:rsidRDefault="005600AD" w:rsidP="005600AD">
      <w:pPr>
        <w:tabs>
          <w:tab w:val="left" w:pos="709"/>
        </w:tabs>
        <w:ind w:firstLine="567"/>
        <w:jc w:val="both"/>
        <w:rPr>
          <w:b/>
          <w:u w:val="single"/>
        </w:rPr>
      </w:pPr>
    </w:p>
    <w:p w:rsidR="005600AD" w:rsidRPr="005874A6" w:rsidRDefault="005600AD" w:rsidP="005600AD">
      <w:pPr>
        <w:tabs>
          <w:tab w:val="left" w:pos="709"/>
        </w:tabs>
        <w:ind w:firstLine="567"/>
        <w:jc w:val="both"/>
        <w:rPr>
          <w:b/>
          <w:u w:val="single"/>
        </w:rPr>
      </w:pPr>
      <w:r w:rsidRPr="005874A6">
        <w:rPr>
          <w:b/>
          <w:u w:val="single"/>
        </w:rPr>
        <w:t>Вопросы для закрепления теоретического материала к практическому занятию:</w:t>
      </w:r>
    </w:p>
    <w:p w:rsidR="00663E00" w:rsidRDefault="00663E00" w:rsidP="00663E00">
      <w:pPr>
        <w:pStyle w:val="a7"/>
        <w:numPr>
          <w:ilvl w:val="1"/>
          <w:numId w:val="30"/>
        </w:numPr>
        <w:tabs>
          <w:tab w:val="left" w:pos="709"/>
          <w:tab w:val="left" w:pos="851"/>
        </w:tabs>
        <w:ind w:firstLine="207"/>
        <w:jc w:val="both"/>
      </w:pPr>
      <w:r>
        <w:t>Устройство асинхронных двигателей</w:t>
      </w:r>
    </w:p>
    <w:p w:rsidR="00663E00" w:rsidRDefault="00663E00" w:rsidP="00663E00">
      <w:pPr>
        <w:pStyle w:val="a7"/>
        <w:numPr>
          <w:ilvl w:val="1"/>
          <w:numId w:val="30"/>
        </w:numPr>
        <w:tabs>
          <w:tab w:val="left" w:pos="709"/>
          <w:tab w:val="left" w:pos="851"/>
        </w:tabs>
        <w:ind w:firstLine="207"/>
        <w:jc w:val="both"/>
      </w:pPr>
      <w:r>
        <w:t>Технология разборки машин</w:t>
      </w:r>
    </w:p>
    <w:p w:rsidR="00663E00" w:rsidRDefault="00663E00" w:rsidP="00663E00">
      <w:pPr>
        <w:pStyle w:val="a7"/>
        <w:numPr>
          <w:ilvl w:val="1"/>
          <w:numId w:val="30"/>
        </w:numPr>
        <w:tabs>
          <w:tab w:val="left" w:pos="709"/>
          <w:tab w:val="left" w:pos="851"/>
        </w:tabs>
        <w:ind w:firstLine="207"/>
        <w:jc w:val="both"/>
      </w:pPr>
      <w:r>
        <w:t>Назначение асинхронных двигателей</w:t>
      </w:r>
    </w:p>
    <w:p w:rsidR="00663E00" w:rsidRDefault="00663E00" w:rsidP="00663E00">
      <w:pPr>
        <w:pStyle w:val="a7"/>
        <w:numPr>
          <w:ilvl w:val="1"/>
          <w:numId w:val="30"/>
        </w:numPr>
        <w:tabs>
          <w:tab w:val="left" w:pos="709"/>
          <w:tab w:val="left" w:pos="851"/>
        </w:tabs>
        <w:ind w:firstLine="207"/>
        <w:jc w:val="both"/>
      </w:pPr>
      <w:r>
        <w:t>Принцип работы АД</w:t>
      </w:r>
    </w:p>
    <w:p w:rsidR="00663E00" w:rsidRDefault="00663E00" w:rsidP="00663E00">
      <w:pPr>
        <w:pStyle w:val="a7"/>
        <w:numPr>
          <w:ilvl w:val="1"/>
          <w:numId w:val="30"/>
        </w:numPr>
        <w:tabs>
          <w:tab w:val="left" w:pos="709"/>
          <w:tab w:val="left" w:pos="851"/>
        </w:tabs>
        <w:ind w:firstLine="207"/>
        <w:jc w:val="both"/>
      </w:pPr>
      <w:r>
        <w:rPr>
          <w:noProof/>
        </w:rPr>
        <w:drawing>
          <wp:anchor distT="0" distB="0" distL="114300" distR="114300" simplePos="0" relativeHeight="251702272" behindDoc="1" locked="0" layoutInCell="1" allowOverlap="1">
            <wp:simplePos x="0" y="0"/>
            <wp:positionH relativeFrom="column">
              <wp:posOffset>4139565</wp:posOffset>
            </wp:positionH>
            <wp:positionV relativeFrom="paragraph">
              <wp:posOffset>59690</wp:posOffset>
            </wp:positionV>
            <wp:extent cx="1905000" cy="1657350"/>
            <wp:effectExtent l="19050" t="0" r="0" b="0"/>
            <wp:wrapTight wrapText="bothSides">
              <wp:wrapPolygon edited="0">
                <wp:start x="-216" y="0"/>
                <wp:lineTo x="-216" y="21352"/>
                <wp:lineTo x="21600" y="21352"/>
                <wp:lineTo x="21600" y="0"/>
                <wp:lineTo x="-216" y="0"/>
              </wp:wrapPolygon>
            </wp:wrapTight>
            <wp:docPr id="36" name="Рисунок 4" descr="Общий вид асинхронного двигателя серии 4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Общий вид асинхронного двигателя серии 4А"/>
                    <pic:cNvPicPr>
                      <a:picLocks noChangeAspect="1" noChangeArrowheads="1"/>
                    </pic:cNvPicPr>
                  </pic:nvPicPr>
                  <pic:blipFill>
                    <a:blip r:embed="rId46" cstate="print"/>
                    <a:srcRect/>
                    <a:stretch>
                      <a:fillRect/>
                    </a:stretch>
                  </pic:blipFill>
                  <pic:spPr bwMode="auto">
                    <a:xfrm>
                      <a:off x="0" y="0"/>
                      <a:ext cx="1905000" cy="1657350"/>
                    </a:xfrm>
                    <a:prstGeom prst="rect">
                      <a:avLst/>
                    </a:prstGeom>
                    <a:noFill/>
                    <a:ln w="9525">
                      <a:noFill/>
                      <a:miter lim="800000"/>
                      <a:headEnd/>
                      <a:tailEnd/>
                    </a:ln>
                  </pic:spPr>
                </pic:pic>
              </a:graphicData>
            </a:graphic>
          </wp:anchor>
        </w:drawing>
      </w:r>
      <w:r>
        <w:t>Порядок разборки и сборки АД</w:t>
      </w:r>
    </w:p>
    <w:p w:rsidR="005600AD" w:rsidRPr="005874A6" w:rsidRDefault="005600AD" w:rsidP="005600AD">
      <w:pPr>
        <w:tabs>
          <w:tab w:val="left" w:pos="709"/>
        </w:tabs>
        <w:ind w:firstLine="567"/>
        <w:jc w:val="both"/>
        <w:rPr>
          <w:b/>
          <w:u w:val="single"/>
        </w:rPr>
      </w:pPr>
      <w:r w:rsidRPr="005874A6">
        <w:rPr>
          <w:b/>
          <w:u w:val="single"/>
        </w:rPr>
        <w:t>Задания для практического занятия:</w:t>
      </w:r>
    </w:p>
    <w:p w:rsidR="00663E00" w:rsidRDefault="00663E00" w:rsidP="00663E00">
      <w:pPr>
        <w:pStyle w:val="a7"/>
        <w:numPr>
          <w:ilvl w:val="1"/>
          <w:numId w:val="28"/>
        </w:numPr>
        <w:tabs>
          <w:tab w:val="left" w:pos="709"/>
          <w:tab w:val="left" w:pos="993"/>
        </w:tabs>
        <w:ind w:left="284" w:hanging="284"/>
        <w:jc w:val="both"/>
      </w:pPr>
      <w:r>
        <w:t>Используя рисунок охарактеризовать составные элементы АД и указать их основные возможные неисправности.</w:t>
      </w:r>
    </w:p>
    <w:p w:rsidR="00663E00" w:rsidRDefault="00663E00" w:rsidP="00663E00">
      <w:pPr>
        <w:tabs>
          <w:tab w:val="left" w:pos="993"/>
        </w:tabs>
        <w:jc w:val="both"/>
      </w:pPr>
    </w:p>
    <w:p w:rsidR="00663E00" w:rsidRDefault="00663E00" w:rsidP="00663E00">
      <w:pPr>
        <w:tabs>
          <w:tab w:val="left" w:pos="993"/>
        </w:tabs>
        <w:jc w:val="both"/>
      </w:pPr>
    </w:p>
    <w:p w:rsidR="00663E00" w:rsidRDefault="00663E00" w:rsidP="00663E00">
      <w:pPr>
        <w:tabs>
          <w:tab w:val="left" w:pos="993"/>
        </w:tabs>
        <w:jc w:val="both"/>
      </w:pPr>
    </w:p>
    <w:p w:rsidR="00663E00" w:rsidRDefault="00663E00" w:rsidP="00663E00">
      <w:pPr>
        <w:tabs>
          <w:tab w:val="left" w:pos="993"/>
        </w:tabs>
        <w:jc w:val="both"/>
      </w:pPr>
    </w:p>
    <w:p w:rsidR="00663E00" w:rsidRDefault="00663E00" w:rsidP="00663E00">
      <w:pPr>
        <w:tabs>
          <w:tab w:val="left" w:pos="993"/>
        </w:tabs>
        <w:jc w:val="both"/>
      </w:pPr>
    </w:p>
    <w:p w:rsidR="00663E00" w:rsidRDefault="00663E00" w:rsidP="00663E00">
      <w:pPr>
        <w:tabs>
          <w:tab w:val="left" w:pos="993"/>
        </w:tabs>
        <w:jc w:val="both"/>
      </w:pPr>
    </w:p>
    <w:p w:rsidR="00663E00" w:rsidRDefault="00663E00" w:rsidP="00663E00">
      <w:pPr>
        <w:tabs>
          <w:tab w:val="left" w:pos="993"/>
        </w:tabs>
        <w:jc w:val="both"/>
      </w:pPr>
    </w:p>
    <w:p w:rsidR="00663E00" w:rsidRDefault="00663E00" w:rsidP="00663E00">
      <w:pPr>
        <w:pStyle w:val="a7"/>
        <w:numPr>
          <w:ilvl w:val="1"/>
          <w:numId w:val="28"/>
        </w:numPr>
        <w:tabs>
          <w:tab w:val="left" w:pos="709"/>
          <w:tab w:val="left" w:pos="993"/>
        </w:tabs>
        <w:ind w:left="284" w:hanging="284"/>
        <w:jc w:val="both"/>
      </w:pPr>
      <w:r>
        <w:t>Произвести дефектацию, заполните таблицу представленную ниже.</w:t>
      </w:r>
    </w:p>
    <w:p w:rsidR="00663E00" w:rsidRDefault="00663E00" w:rsidP="00663E00">
      <w:pPr>
        <w:tabs>
          <w:tab w:val="left" w:pos="993"/>
        </w:tabs>
        <w:jc w:val="both"/>
      </w:pPr>
    </w:p>
    <w:tbl>
      <w:tblPr>
        <w:tblStyle w:val="a3"/>
        <w:tblW w:w="0" w:type="auto"/>
        <w:tblLook w:val="04A0"/>
      </w:tblPr>
      <w:tblGrid>
        <w:gridCol w:w="445"/>
        <w:gridCol w:w="3391"/>
        <w:gridCol w:w="1913"/>
        <w:gridCol w:w="1910"/>
        <w:gridCol w:w="1912"/>
      </w:tblGrid>
      <w:tr w:rsidR="00663E00" w:rsidTr="000D2EC3">
        <w:tc>
          <w:tcPr>
            <w:tcW w:w="426" w:type="dxa"/>
          </w:tcPr>
          <w:p w:rsidR="00663E00" w:rsidRDefault="00663E00" w:rsidP="000D2EC3">
            <w:pPr>
              <w:tabs>
                <w:tab w:val="left" w:pos="993"/>
              </w:tabs>
              <w:jc w:val="both"/>
            </w:pPr>
            <w:r>
              <w:t>№</w:t>
            </w:r>
          </w:p>
        </w:tc>
        <w:tc>
          <w:tcPr>
            <w:tcW w:w="3402" w:type="dxa"/>
          </w:tcPr>
          <w:p w:rsidR="00663E00" w:rsidRDefault="00663E00" w:rsidP="000D2EC3">
            <w:pPr>
              <w:tabs>
                <w:tab w:val="left" w:pos="993"/>
              </w:tabs>
            </w:pPr>
            <w:r>
              <w:t>Наименование элемента или части АД</w:t>
            </w:r>
          </w:p>
        </w:tc>
        <w:tc>
          <w:tcPr>
            <w:tcW w:w="1914" w:type="dxa"/>
          </w:tcPr>
          <w:p w:rsidR="00663E00" w:rsidRDefault="00663E00" w:rsidP="000D2EC3">
            <w:pPr>
              <w:tabs>
                <w:tab w:val="left" w:pos="993"/>
              </w:tabs>
            </w:pPr>
            <w:r>
              <w:t>Неисправность</w:t>
            </w:r>
          </w:p>
        </w:tc>
        <w:tc>
          <w:tcPr>
            <w:tcW w:w="1914" w:type="dxa"/>
          </w:tcPr>
          <w:p w:rsidR="00663E00" w:rsidRDefault="00663E00" w:rsidP="000D2EC3">
            <w:pPr>
              <w:tabs>
                <w:tab w:val="left" w:pos="993"/>
              </w:tabs>
            </w:pPr>
            <w:r>
              <w:t>Способ устранения</w:t>
            </w:r>
          </w:p>
        </w:tc>
        <w:tc>
          <w:tcPr>
            <w:tcW w:w="1915" w:type="dxa"/>
          </w:tcPr>
          <w:p w:rsidR="00663E00" w:rsidRDefault="00663E00" w:rsidP="000D2EC3">
            <w:pPr>
              <w:tabs>
                <w:tab w:val="left" w:pos="993"/>
              </w:tabs>
            </w:pPr>
            <w:r>
              <w:t>Примечание</w:t>
            </w:r>
          </w:p>
        </w:tc>
      </w:tr>
      <w:tr w:rsidR="00663E00" w:rsidTr="000D2EC3">
        <w:tc>
          <w:tcPr>
            <w:tcW w:w="426" w:type="dxa"/>
          </w:tcPr>
          <w:p w:rsidR="00663E00" w:rsidRDefault="00663E00" w:rsidP="000D2EC3">
            <w:pPr>
              <w:tabs>
                <w:tab w:val="left" w:pos="993"/>
              </w:tabs>
              <w:jc w:val="both"/>
            </w:pPr>
            <w:r>
              <w:t>1.</w:t>
            </w:r>
          </w:p>
        </w:tc>
        <w:tc>
          <w:tcPr>
            <w:tcW w:w="3402" w:type="dxa"/>
          </w:tcPr>
          <w:p w:rsidR="00663E00" w:rsidRDefault="00663E00" w:rsidP="000D2EC3">
            <w:pPr>
              <w:tabs>
                <w:tab w:val="left" w:pos="993"/>
              </w:tabs>
              <w:jc w:val="both"/>
            </w:pPr>
          </w:p>
        </w:tc>
        <w:tc>
          <w:tcPr>
            <w:tcW w:w="1914" w:type="dxa"/>
          </w:tcPr>
          <w:p w:rsidR="00663E00" w:rsidRDefault="00663E00" w:rsidP="000D2EC3">
            <w:pPr>
              <w:tabs>
                <w:tab w:val="left" w:pos="993"/>
              </w:tabs>
              <w:jc w:val="both"/>
            </w:pPr>
          </w:p>
        </w:tc>
        <w:tc>
          <w:tcPr>
            <w:tcW w:w="1914" w:type="dxa"/>
          </w:tcPr>
          <w:p w:rsidR="00663E00" w:rsidRDefault="00663E00" w:rsidP="000D2EC3">
            <w:pPr>
              <w:tabs>
                <w:tab w:val="left" w:pos="993"/>
              </w:tabs>
              <w:jc w:val="both"/>
            </w:pPr>
          </w:p>
        </w:tc>
        <w:tc>
          <w:tcPr>
            <w:tcW w:w="1915" w:type="dxa"/>
          </w:tcPr>
          <w:p w:rsidR="00663E00" w:rsidRDefault="00663E00" w:rsidP="000D2EC3">
            <w:pPr>
              <w:tabs>
                <w:tab w:val="left" w:pos="993"/>
              </w:tabs>
              <w:jc w:val="both"/>
            </w:pPr>
          </w:p>
        </w:tc>
      </w:tr>
      <w:tr w:rsidR="00663E00" w:rsidTr="000D2EC3">
        <w:tc>
          <w:tcPr>
            <w:tcW w:w="426" w:type="dxa"/>
          </w:tcPr>
          <w:p w:rsidR="00663E00" w:rsidRDefault="00663E00" w:rsidP="000D2EC3">
            <w:pPr>
              <w:tabs>
                <w:tab w:val="left" w:pos="993"/>
              </w:tabs>
              <w:jc w:val="both"/>
            </w:pPr>
            <w:r>
              <w:t>2.</w:t>
            </w:r>
          </w:p>
        </w:tc>
        <w:tc>
          <w:tcPr>
            <w:tcW w:w="3402" w:type="dxa"/>
          </w:tcPr>
          <w:p w:rsidR="00663E00" w:rsidRDefault="00663E00" w:rsidP="000D2EC3">
            <w:pPr>
              <w:tabs>
                <w:tab w:val="left" w:pos="993"/>
              </w:tabs>
              <w:jc w:val="both"/>
            </w:pPr>
          </w:p>
        </w:tc>
        <w:tc>
          <w:tcPr>
            <w:tcW w:w="1914" w:type="dxa"/>
          </w:tcPr>
          <w:p w:rsidR="00663E00" w:rsidRDefault="00663E00" w:rsidP="000D2EC3">
            <w:pPr>
              <w:tabs>
                <w:tab w:val="left" w:pos="993"/>
              </w:tabs>
              <w:jc w:val="both"/>
            </w:pPr>
          </w:p>
        </w:tc>
        <w:tc>
          <w:tcPr>
            <w:tcW w:w="1914" w:type="dxa"/>
          </w:tcPr>
          <w:p w:rsidR="00663E00" w:rsidRDefault="00663E00" w:rsidP="000D2EC3">
            <w:pPr>
              <w:tabs>
                <w:tab w:val="left" w:pos="993"/>
              </w:tabs>
              <w:jc w:val="both"/>
            </w:pPr>
          </w:p>
        </w:tc>
        <w:tc>
          <w:tcPr>
            <w:tcW w:w="1915" w:type="dxa"/>
          </w:tcPr>
          <w:p w:rsidR="00663E00" w:rsidRDefault="00663E00" w:rsidP="000D2EC3">
            <w:pPr>
              <w:tabs>
                <w:tab w:val="left" w:pos="993"/>
              </w:tabs>
              <w:jc w:val="both"/>
            </w:pPr>
          </w:p>
        </w:tc>
      </w:tr>
      <w:tr w:rsidR="00663E00" w:rsidTr="000D2EC3">
        <w:tc>
          <w:tcPr>
            <w:tcW w:w="426" w:type="dxa"/>
          </w:tcPr>
          <w:p w:rsidR="00663E00" w:rsidRDefault="00663E00" w:rsidP="000D2EC3">
            <w:pPr>
              <w:tabs>
                <w:tab w:val="left" w:pos="993"/>
              </w:tabs>
              <w:jc w:val="both"/>
            </w:pPr>
            <w:r>
              <w:t>3.</w:t>
            </w:r>
          </w:p>
        </w:tc>
        <w:tc>
          <w:tcPr>
            <w:tcW w:w="3402" w:type="dxa"/>
          </w:tcPr>
          <w:p w:rsidR="00663E00" w:rsidRDefault="00663E00" w:rsidP="000D2EC3">
            <w:pPr>
              <w:tabs>
                <w:tab w:val="left" w:pos="993"/>
              </w:tabs>
              <w:jc w:val="both"/>
            </w:pPr>
          </w:p>
        </w:tc>
        <w:tc>
          <w:tcPr>
            <w:tcW w:w="1914" w:type="dxa"/>
          </w:tcPr>
          <w:p w:rsidR="00663E00" w:rsidRDefault="00663E00" w:rsidP="000D2EC3">
            <w:pPr>
              <w:tabs>
                <w:tab w:val="left" w:pos="993"/>
              </w:tabs>
              <w:jc w:val="both"/>
            </w:pPr>
          </w:p>
        </w:tc>
        <w:tc>
          <w:tcPr>
            <w:tcW w:w="1914" w:type="dxa"/>
          </w:tcPr>
          <w:p w:rsidR="00663E00" w:rsidRDefault="00663E00" w:rsidP="000D2EC3">
            <w:pPr>
              <w:tabs>
                <w:tab w:val="left" w:pos="993"/>
              </w:tabs>
              <w:jc w:val="both"/>
            </w:pPr>
          </w:p>
        </w:tc>
        <w:tc>
          <w:tcPr>
            <w:tcW w:w="1915" w:type="dxa"/>
          </w:tcPr>
          <w:p w:rsidR="00663E00" w:rsidRDefault="00663E00" w:rsidP="000D2EC3">
            <w:pPr>
              <w:tabs>
                <w:tab w:val="left" w:pos="993"/>
              </w:tabs>
              <w:jc w:val="both"/>
            </w:pPr>
          </w:p>
        </w:tc>
      </w:tr>
    </w:tbl>
    <w:p w:rsidR="00663E00" w:rsidRDefault="00663E00" w:rsidP="00663E00">
      <w:pPr>
        <w:tabs>
          <w:tab w:val="left" w:pos="993"/>
        </w:tabs>
        <w:jc w:val="both"/>
      </w:pPr>
    </w:p>
    <w:p w:rsidR="00663E00" w:rsidRDefault="00663E00" w:rsidP="00663E00">
      <w:pPr>
        <w:tabs>
          <w:tab w:val="left" w:pos="993"/>
        </w:tabs>
        <w:jc w:val="both"/>
      </w:pPr>
    </w:p>
    <w:p w:rsidR="005600AD" w:rsidRPr="005874A6" w:rsidRDefault="005600AD" w:rsidP="005600AD">
      <w:pPr>
        <w:tabs>
          <w:tab w:val="left" w:pos="709"/>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567"/>
        <w:jc w:val="both"/>
      </w:pPr>
      <w:r w:rsidRPr="005874A6">
        <w:t xml:space="preserve">На выполнение лабораторно-практической работы отводится </w:t>
      </w:r>
      <w:r w:rsidR="00663E00">
        <w:t>18</w:t>
      </w:r>
      <w:r w:rsidRPr="005874A6">
        <w:t>0 минут.</w:t>
      </w:r>
    </w:p>
    <w:p w:rsidR="005600AD" w:rsidRPr="005874A6" w:rsidRDefault="005600AD" w:rsidP="005600AD">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567"/>
        <w:jc w:val="both"/>
      </w:pPr>
      <w:r w:rsidRPr="005874A6">
        <w:t xml:space="preserve">Работа выполняется под наблюдением преподавателя, после проведения инструктажа по технике безопасности. </w:t>
      </w:r>
    </w:p>
    <w:p w:rsidR="005600AD" w:rsidRPr="005874A6" w:rsidRDefault="005600AD" w:rsidP="005600AD">
      <w:pPr>
        <w:tabs>
          <w:tab w:val="left" w:pos="709"/>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567"/>
        <w:jc w:val="both"/>
      </w:pPr>
      <w:r w:rsidRPr="005874A6">
        <w:t>По лабораторно-практической работе №</w:t>
      </w:r>
      <w:r w:rsidR="00663E00">
        <w:t>8</w:t>
      </w:r>
      <w:r w:rsidRPr="005874A6">
        <w:t xml:space="preserve"> учащийся представляет письменный отчет в тетради. </w:t>
      </w:r>
    </w:p>
    <w:p w:rsidR="005600AD" w:rsidRPr="005874A6" w:rsidRDefault="005600AD" w:rsidP="005600AD">
      <w:pPr>
        <w:tabs>
          <w:tab w:val="left" w:pos="709"/>
        </w:tabs>
        <w:ind w:firstLine="567"/>
        <w:jc w:val="both"/>
        <w:rPr>
          <w:b/>
          <w:u w:val="single"/>
        </w:rPr>
      </w:pPr>
      <w:r w:rsidRPr="005874A6">
        <w:rPr>
          <w:b/>
          <w:u w:val="single"/>
        </w:rPr>
        <w:lastRenderedPageBreak/>
        <w:t>Критерии оценки:</w:t>
      </w:r>
    </w:p>
    <w:p w:rsidR="005600AD" w:rsidRPr="005874A6" w:rsidRDefault="005600AD" w:rsidP="005600AD">
      <w:pPr>
        <w:pStyle w:val="a7"/>
        <w:tabs>
          <w:tab w:val="left" w:pos="567"/>
          <w:tab w:val="left" w:pos="851"/>
          <w:tab w:val="left" w:pos="993"/>
        </w:tabs>
        <w:ind w:left="567"/>
        <w:jc w:val="both"/>
      </w:pPr>
      <w:r w:rsidRPr="005874A6">
        <w:t>1.Работа выполнена, но не соответствует требованиям, на контрольные вопросы ответов нет – оценка 3 (удовлетворительно)</w:t>
      </w:r>
    </w:p>
    <w:p w:rsidR="005600AD" w:rsidRPr="005874A6" w:rsidRDefault="005600AD" w:rsidP="005600AD">
      <w:pPr>
        <w:pStyle w:val="a7"/>
        <w:tabs>
          <w:tab w:val="left" w:pos="567"/>
          <w:tab w:val="left" w:pos="851"/>
          <w:tab w:val="left" w:pos="993"/>
        </w:tabs>
        <w:ind w:left="567"/>
        <w:jc w:val="both"/>
      </w:pPr>
      <w:r w:rsidRPr="005874A6">
        <w:t>2.Работа выполнена, соответствует требованиям, на контрольные вопросы ответов нет – оценка 4 (хорошо)</w:t>
      </w:r>
    </w:p>
    <w:p w:rsidR="005600AD" w:rsidRPr="005874A6" w:rsidRDefault="005600AD" w:rsidP="005600AD">
      <w:pPr>
        <w:pStyle w:val="a7"/>
        <w:tabs>
          <w:tab w:val="left" w:pos="567"/>
          <w:tab w:val="left" w:pos="851"/>
          <w:tab w:val="left" w:pos="993"/>
        </w:tabs>
        <w:ind w:left="567"/>
        <w:jc w:val="both"/>
      </w:pPr>
      <w:r w:rsidRPr="005874A6">
        <w:t xml:space="preserve">3.Работа выполнена,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ind w:left="0" w:firstLine="567"/>
        <w:contextualSpacing/>
        <w:jc w:val="both"/>
      </w:pPr>
      <w:r w:rsidRPr="005874A6">
        <w:t>2.Сибикин Ю.Д., Сибикин М.Ю. Техническое обслуживание и ремонт электрооборудования и сетей промышленных предприятий. – М.: Академия, 2009. – Кн. 2, с.204.</w:t>
      </w:r>
    </w:p>
    <w:p w:rsidR="005600AD" w:rsidRDefault="005600AD" w:rsidP="005600AD">
      <w:pPr>
        <w:tabs>
          <w:tab w:val="num" w:pos="284"/>
        </w:tabs>
        <w:ind w:firstLine="567"/>
        <w:contextualSpacing/>
        <w:jc w:val="both"/>
      </w:pPr>
    </w:p>
    <w:p w:rsidR="00663E00" w:rsidRDefault="00663E00" w:rsidP="005600AD">
      <w:pPr>
        <w:tabs>
          <w:tab w:val="num" w:pos="284"/>
        </w:tabs>
        <w:ind w:firstLine="567"/>
        <w:contextualSpacing/>
        <w:jc w:val="both"/>
      </w:pPr>
    </w:p>
    <w:p w:rsidR="00663E00" w:rsidRDefault="00663E00" w:rsidP="005600AD">
      <w:pPr>
        <w:tabs>
          <w:tab w:val="num" w:pos="284"/>
        </w:tabs>
        <w:ind w:firstLine="567"/>
        <w:contextualSpacing/>
        <w:jc w:val="both"/>
      </w:pPr>
    </w:p>
    <w:p w:rsidR="00663E00" w:rsidRPr="005874A6" w:rsidRDefault="00663E00" w:rsidP="005600AD">
      <w:pPr>
        <w:tabs>
          <w:tab w:val="num" w:pos="284"/>
        </w:tabs>
        <w:ind w:firstLine="567"/>
        <w:contextualSpacing/>
        <w:jc w:val="both"/>
      </w:pPr>
    </w:p>
    <w:p w:rsidR="005600AD" w:rsidRPr="005874A6" w:rsidRDefault="005600AD" w:rsidP="005600AD">
      <w:pPr>
        <w:ind w:firstLine="567"/>
        <w:jc w:val="both"/>
      </w:pPr>
      <w:r w:rsidRPr="005874A6">
        <w:rPr>
          <w:b/>
          <w:u w:val="single"/>
        </w:rPr>
        <w:t>Название лабораторно-практической работы №</w:t>
      </w:r>
      <w:r w:rsidR="00663E00">
        <w:rPr>
          <w:b/>
          <w:u w:val="single"/>
        </w:rPr>
        <w:t>9</w:t>
      </w:r>
      <w:r w:rsidRPr="005874A6">
        <w:rPr>
          <w:b/>
        </w:rPr>
        <w:t xml:space="preserve">: </w:t>
      </w:r>
      <w:r w:rsidRPr="005874A6">
        <w:t>Устройство, разборка, дефектация синхронных машин</w:t>
      </w:r>
    </w:p>
    <w:p w:rsidR="005600AD" w:rsidRPr="005874A6" w:rsidRDefault="005600AD" w:rsidP="005600AD">
      <w:pPr>
        <w:ind w:firstLine="567"/>
        <w:jc w:val="both"/>
      </w:pPr>
      <w:r w:rsidRPr="005874A6">
        <w:rPr>
          <w:b/>
          <w:u w:val="single"/>
        </w:rPr>
        <w:t>Учебная цель:</w:t>
      </w:r>
      <w:r w:rsidRPr="005874A6">
        <w:rPr>
          <w:b/>
        </w:rPr>
        <w:t xml:space="preserve">   </w:t>
      </w:r>
      <w:r w:rsidRPr="005874A6">
        <w:t>развить навыки разборки синхронных машин</w:t>
      </w:r>
    </w:p>
    <w:p w:rsidR="005600AD" w:rsidRPr="005874A6" w:rsidRDefault="005600AD" w:rsidP="005600AD">
      <w:pPr>
        <w:tabs>
          <w:tab w:val="left" w:pos="709"/>
        </w:tabs>
        <w:ind w:firstLine="567"/>
        <w:jc w:val="both"/>
        <w:rPr>
          <w:b/>
          <w:u w:val="single"/>
        </w:rPr>
      </w:pPr>
      <w:r w:rsidRPr="005874A6">
        <w:rPr>
          <w:b/>
          <w:u w:val="single"/>
        </w:rPr>
        <w:t xml:space="preserve">Учебные задачи: </w:t>
      </w:r>
    </w:p>
    <w:p w:rsidR="005600AD" w:rsidRPr="005874A6" w:rsidRDefault="005600AD" w:rsidP="005600AD">
      <w:pPr>
        <w:tabs>
          <w:tab w:val="left" w:pos="426"/>
          <w:tab w:val="left" w:pos="567"/>
        </w:tabs>
        <w:ind w:firstLine="567"/>
        <w:jc w:val="both"/>
      </w:pPr>
      <w:r w:rsidRPr="005874A6">
        <w:t>1.Изучить устройство синхронной машины</w:t>
      </w:r>
    </w:p>
    <w:p w:rsidR="005600AD" w:rsidRPr="005874A6" w:rsidRDefault="005600AD" w:rsidP="005600AD">
      <w:pPr>
        <w:tabs>
          <w:tab w:val="left" w:pos="426"/>
          <w:tab w:val="left" w:pos="567"/>
        </w:tabs>
        <w:ind w:firstLine="567"/>
        <w:jc w:val="both"/>
      </w:pPr>
      <w:r w:rsidRPr="005874A6">
        <w:t>2. Изучить технологию разборки синхронных машин</w:t>
      </w:r>
    </w:p>
    <w:p w:rsidR="005600AD" w:rsidRPr="005874A6" w:rsidRDefault="005600AD" w:rsidP="005600AD">
      <w:pPr>
        <w:tabs>
          <w:tab w:val="left" w:pos="426"/>
          <w:tab w:val="left" w:pos="567"/>
        </w:tabs>
        <w:ind w:firstLine="567"/>
        <w:jc w:val="both"/>
      </w:pPr>
      <w:r w:rsidRPr="005874A6">
        <w:t>3. Научиться производить дефектацию синхронных машин</w:t>
      </w:r>
    </w:p>
    <w:p w:rsidR="005600AD" w:rsidRPr="005874A6" w:rsidRDefault="005600AD" w:rsidP="005600AD">
      <w:pPr>
        <w:tabs>
          <w:tab w:val="left" w:pos="709"/>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s>
        <w:ind w:firstLine="567"/>
        <w:jc w:val="both"/>
      </w:pPr>
      <w:r w:rsidRPr="005874A6">
        <w:t xml:space="preserve">Студент должен </w:t>
      </w:r>
    </w:p>
    <w:p w:rsidR="005600AD" w:rsidRPr="005874A6" w:rsidRDefault="005600AD" w:rsidP="005600AD">
      <w:pPr>
        <w:tabs>
          <w:tab w:val="left" w:pos="709"/>
        </w:tabs>
        <w:ind w:firstLine="567"/>
        <w:jc w:val="both"/>
        <w:rPr>
          <w:u w:val="single"/>
        </w:rPr>
      </w:pPr>
      <w:r w:rsidRPr="005874A6">
        <w:rPr>
          <w:u w:val="single"/>
        </w:rPr>
        <w:t>уметь:</w:t>
      </w:r>
    </w:p>
    <w:p w:rsidR="005600AD" w:rsidRPr="005874A6" w:rsidRDefault="005600AD" w:rsidP="005600AD">
      <w:pPr>
        <w:pStyle w:val="a7"/>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сборку, монтаж и регулировку электрооборудования промышленных предприятий;</w:t>
      </w:r>
    </w:p>
    <w:p w:rsidR="005600AD" w:rsidRPr="005874A6" w:rsidRDefault="005600AD" w:rsidP="005600AD">
      <w:pPr>
        <w:pStyle w:val="a7"/>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p>
    <w:p w:rsidR="005600AD" w:rsidRPr="005874A6" w:rsidRDefault="005600AD" w:rsidP="005600AD">
      <w:pPr>
        <w:tabs>
          <w:tab w:val="left" w:pos="709"/>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s>
        <w:ind w:firstLine="567"/>
        <w:jc w:val="both"/>
      </w:pPr>
      <w:r w:rsidRPr="005874A6">
        <w:t>1. Методические указания к выполнению лабораторно-практической работе №26</w:t>
      </w:r>
    </w:p>
    <w:p w:rsidR="005600AD" w:rsidRPr="005874A6" w:rsidRDefault="005600AD" w:rsidP="005600AD">
      <w:pPr>
        <w:tabs>
          <w:tab w:val="left" w:pos="709"/>
        </w:tabs>
        <w:ind w:firstLine="567"/>
        <w:jc w:val="both"/>
      </w:pPr>
      <w:r w:rsidRPr="005874A6">
        <w:t>2.Тетрадь для лабораторно-практических работ</w:t>
      </w:r>
    </w:p>
    <w:p w:rsidR="005600AD" w:rsidRPr="005874A6" w:rsidRDefault="005600AD" w:rsidP="005600AD">
      <w:pPr>
        <w:tabs>
          <w:tab w:val="left" w:pos="709"/>
        </w:tabs>
        <w:ind w:firstLine="567"/>
        <w:jc w:val="both"/>
      </w:pPr>
      <w:r w:rsidRPr="005874A6">
        <w:t>3.Синхронный двигатель</w:t>
      </w:r>
    </w:p>
    <w:p w:rsidR="005600AD" w:rsidRPr="005874A6" w:rsidRDefault="005600AD" w:rsidP="005600AD">
      <w:pPr>
        <w:tabs>
          <w:tab w:val="left" w:pos="709"/>
        </w:tabs>
        <w:ind w:firstLine="567"/>
        <w:jc w:val="both"/>
      </w:pPr>
      <w:r w:rsidRPr="005874A6">
        <w:t>4. Набор инструментов</w:t>
      </w:r>
    </w:p>
    <w:p w:rsidR="005600AD" w:rsidRPr="005874A6" w:rsidRDefault="005600AD" w:rsidP="005600AD">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663E00" w:rsidRPr="009C0E0F" w:rsidRDefault="00663E00" w:rsidP="00663E00">
      <w:pPr>
        <w:ind w:firstLine="709"/>
        <w:jc w:val="both"/>
        <w:rPr>
          <w:color w:val="000000" w:themeColor="text1"/>
          <w:shd w:val="clear" w:color="auto" w:fill="FFFFFF"/>
        </w:rPr>
      </w:pPr>
      <w:r w:rsidRPr="009C0E0F">
        <w:rPr>
          <w:bCs/>
          <w:color w:val="000000" w:themeColor="text1"/>
          <w:shd w:val="clear" w:color="auto" w:fill="FFFFFF"/>
        </w:rPr>
        <w:t>Синхронный генератор переменного тока</w:t>
      </w:r>
      <w:r w:rsidRPr="009C0E0F">
        <w:rPr>
          <w:color w:val="000000" w:themeColor="text1"/>
          <w:shd w:val="clear" w:color="auto" w:fill="FFFFFF"/>
        </w:rPr>
        <w:t> это электрическая машина переменного тока, частота вращения ротора которой равна частоте вращения магнитного поля в воздушном зазоре. Скорость вращения этой машины постоянна и определяется при заданной частоте переменного тока числом пар полюсов.</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sidRPr="009C0E0F">
        <w:rPr>
          <w:color w:val="000000" w:themeColor="text1"/>
        </w:rPr>
        <w:t>Синхронные машины вне зависимости от режима работы состоят из двух основных частей: неподвижного статора, выполняющего функции якоря и ротора, вращающегося внутри статора и служащего индуктором (рис. 4.1).</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Pr>
          <w:noProof/>
          <w:color w:val="000000" w:themeColor="text1"/>
        </w:rPr>
        <w:drawing>
          <wp:anchor distT="0" distB="0" distL="0" distR="0" simplePos="0" relativeHeight="251704320" behindDoc="1" locked="0" layoutInCell="1" allowOverlap="0">
            <wp:simplePos x="0" y="0"/>
            <wp:positionH relativeFrom="column">
              <wp:posOffset>-62865</wp:posOffset>
            </wp:positionH>
            <wp:positionV relativeFrom="line">
              <wp:posOffset>71755</wp:posOffset>
            </wp:positionV>
            <wp:extent cx="3129280" cy="1259205"/>
            <wp:effectExtent l="19050" t="0" r="0" b="0"/>
            <wp:wrapTight wrapText="bothSides">
              <wp:wrapPolygon edited="0">
                <wp:start x="-131" y="0"/>
                <wp:lineTo x="-131" y="19933"/>
                <wp:lineTo x="1841" y="20914"/>
                <wp:lineTo x="8942" y="21241"/>
                <wp:lineTo x="12360" y="21241"/>
                <wp:lineTo x="19593" y="20914"/>
                <wp:lineTo x="21565" y="19933"/>
                <wp:lineTo x="21565" y="0"/>
                <wp:lineTo x="-131" y="0"/>
              </wp:wrapPolygon>
            </wp:wrapTight>
            <wp:docPr id="37" name="Рисунок 2" descr="http://electrono.ru/wp-content/toe2/toe2-m2-1/toe2-m2-1.files/image5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lectrono.ru/wp-content/toe2/toe2-m2-1/toe2-m2-1.files/image594.gif"/>
                    <pic:cNvPicPr>
                      <a:picLocks noChangeAspect="1" noChangeArrowheads="1"/>
                    </pic:cNvPicPr>
                  </pic:nvPicPr>
                  <pic:blipFill>
                    <a:blip r:embed="rId47" cstate="print"/>
                    <a:srcRect/>
                    <a:stretch>
                      <a:fillRect/>
                    </a:stretch>
                  </pic:blipFill>
                  <pic:spPr bwMode="auto">
                    <a:xfrm>
                      <a:off x="0" y="0"/>
                      <a:ext cx="3129280" cy="1259205"/>
                    </a:xfrm>
                    <a:prstGeom prst="rect">
                      <a:avLst/>
                    </a:prstGeom>
                    <a:noFill/>
                    <a:ln w="9525">
                      <a:noFill/>
                      <a:miter lim="800000"/>
                      <a:headEnd/>
                      <a:tailEnd/>
                    </a:ln>
                  </pic:spPr>
                </pic:pic>
              </a:graphicData>
            </a:graphic>
          </wp:anchor>
        </w:drawing>
      </w:r>
      <w:r w:rsidRPr="009C0E0F">
        <w:rPr>
          <w:color w:val="000000" w:themeColor="text1"/>
        </w:rPr>
        <w:t>Статор трехфазной синхронной машины аналогичен статору трехфазного асинхронного двигателя. Он состоит из корпуса /, цилиндрического сердечника</w:t>
      </w:r>
      <w:r w:rsidRPr="009C0E0F">
        <w:rPr>
          <w:rStyle w:val="apple-converted-space"/>
          <w:rFonts w:eastAsiaTheme="majorEastAsia"/>
          <w:color w:val="000000" w:themeColor="text1"/>
        </w:rPr>
        <w:t> </w:t>
      </w:r>
      <w:r w:rsidRPr="009C0E0F">
        <w:rPr>
          <w:rStyle w:val="af1"/>
          <w:rFonts w:eastAsiaTheme="majorEastAsia"/>
          <w:color w:val="000000" w:themeColor="text1"/>
          <w:bdr w:val="none" w:sz="0" w:space="0" w:color="auto" w:frame="1"/>
        </w:rPr>
        <w:t>2,</w:t>
      </w:r>
      <w:r w:rsidRPr="009C0E0F">
        <w:rPr>
          <w:rStyle w:val="apple-converted-space"/>
          <w:rFonts w:eastAsiaTheme="majorEastAsia"/>
          <w:color w:val="000000" w:themeColor="text1"/>
        </w:rPr>
        <w:t> </w:t>
      </w:r>
      <w:r w:rsidRPr="009C0E0F">
        <w:rPr>
          <w:color w:val="000000" w:themeColor="text1"/>
        </w:rPr>
        <w:t xml:space="preserve">набранного из отдельных </w:t>
      </w:r>
      <w:r w:rsidRPr="009C0E0F">
        <w:rPr>
          <w:color w:val="000000" w:themeColor="text1"/>
        </w:rPr>
        <w:lastRenderedPageBreak/>
        <w:t>пластин электротехнической стали, и трехфазной обмотки</w:t>
      </w:r>
      <w:r w:rsidRPr="009C0E0F">
        <w:rPr>
          <w:rStyle w:val="apple-converted-space"/>
          <w:rFonts w:eastAsiaTheme="majorEastAsia"/>
          <w:color w:val="000000" w:themeColor="text1"/>
        </w:rPr>
        <w:t> </w:t>
      </w:r>
      <w:r w:rsidRPr="009C0E0F">
        <w:rPr>
          <w:rStyle w:val="af1"/>
          <w:rFonts w:eastAsiaTheme="majorEastAsia"/>
          <w:color w:val="000000" w:themeColor="text1"/>
          <w:bdr w:val="none" w:sz="0" w:space="0" w:color="auto" w:frame="1"/>
        </w:rPr>
        <w:t>3,</w:t>
      </w:r>
      <w:r w:rsidRPr="009C0E0F">
        <w:rPr>
          <w:rStyle w:val="apple-converted-space"/>
          <w:rFonts w:eastAsiaTheme="majorEastAsia"/>
          <w:color w:val="000000" w:themeColor="text1"/>
        </w:rPr>
        <w:t> </w:t>
      </w:r>
      <w:r w:rsidRPr="009C0E0F">
        <w:rPr>
          <w:color w:val="000000" w:themeColor="text1"/>
        </w:rPr>
        <w:t>уложенной в пазы сердечника.</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sidRPr="009C0E0F">
        <w:rPr>
          <w:color w:val="000000" w:themeColor="text1"/>
        </w:rPr>
        <w:t>Ротор синхронной машины представляет собой электромагнит постоянного тока, который создает магнитное поле, вращающееся вместе с ротором. Ротор имеет обмотку возбуждения 4, которая через специальные контактные кольца 5 питается постоянным током от выпрямителя или от небольшого генератора постоянного тока, называемого возбудителем.</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sidRPr="009C0E0F">
        <w:rPr>
          <w:color w:val="000000" w:themeColor="text1"/>
        </w:rPr>
        <w:t>В отечественной энергетике также используются синхронные машины с «бесщеточным» возбуждением. Обмотка ротора таких машин питается от выпрямителя, вращающегося вместе с ротором. Выпрямитель в свою очередь получает питание от возбудителя, имеющего вращающуюся вместе с ротором трехфазную обмотку, возбуждаемую неподвижными постоянными магнитами.</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sidRPr="009C0E0F">
        <w:rPr>
          <w:color w:val="000000" w:themeColor="text1"/>
        </w:rPr>
        <w:t>Роторы синхронных машин бывают двух типов: с явно выраженными и неявно выраженными полюсами.</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sidRPr="009C0E0F">
        <w:rPr>
          <w:color w:val="000000" w:themeColor="text1"/>
        </w:rPr>
        <w:t xml:space="preserve">Роторы с явно выраженными полюсами (рис. 4.1) применяются в сравнительно тихоходных </w:t>
      </w:r>
      <w:r>
        <w:rPr>
          <w:noProof/>
          <w:color w:val="000000" w:themeColor="text1"/>
        </w:rPr>
        <w:drawing>
          <wp:anchor distT="0" distB="0" distL="0" distR="0" simplePos="0" relativeHeight="251705344" behindDoc="1" locked="0" layoutInCell="1" allowOverlap="0">
            <wp:simplePos x="0" y="0"/>
            <wp:positionH relativeFrom="column">
              <wp:posOffset>4672965</wp:posOffset>
            </wp:positionH>
            <wp:positionV relativeFrom="line">
              <wp:posOffset>45085</wp:posOffset>
            </wp:positionV>
            <wp:extent cx="2351405" cy="1329055"/>
            <wp:effectExtent l="19050" t="0" r="0" b="0"/>
            <wp:wrapTight wrapText="bothSides">
              <wp:wrapPolygon edited="0">
                <wp:start x="-175" y="0"/>
                <wp:lineTo x="-175" y="19505"/>
                <wp:lineTo x="525" y="19815"/>
                <wp:lineTo x="7350" y="19815"/>
                <wp:lineTo x="7350" y="21363"/>
                <wp:lineTo x="13824" y="21363"/>
                <wp:lineTo x="13824" y="19815"/>
                <wp:lineTo x="20824" y="19815"/>
                <wp:lineTo x="21524" y="19505"/>
                <wp:lineTo x="21524" y="0"/>
                <wp:lineTo x="-175" y="0"/>
              </wp:wrapPolygon>
            </wp:wrapTight>
            <wp:docPr id="38" name="Рисунок 3" descr="http://electrono.ru/wp-content/toe2/toe2-m2-1/toe2-m2-1.files/image5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lectrono.ru/wp-content/toe2/toe2-m2-1/toe2-m2-1.files/image595.gif"/>
                    <pic:cNvPicPr>
                      <a:picLocks noChangeAspect="1" noChangeArrowheads="1"/>
                    </pic:cNvPicPr>
                  </pic:nvPicPr>
                  <pic:blipFill>
                    <a:blip r:embed="rId48" cstate="print"/>
                    <a:srcRect/>
                    <a:stretch>
                      <a:fillRect/>
                    </a:stretch>
                  </pic:blipFill>
                  <pic:spPr bwMode="auto">
                    <a:xfrm>
                      <a:off x="0" y="0"/>
                      <a:ext cx="2351405" cy="1329055"/>
                    </a:xfrm>
                    <a:prstGeom prst="rect">
                      <a:avLst/>
                    </a:prstGeom>
                    <a:noFill/>
                    <a:ln w="9525">
                      <a:noFill/>
                      <a:miter lim="800000"/>
                      <a:headEnd/>
                      <a:tailEnd/>
                    </a:ln>
                  </pic:spPr>
                </pic:pic>
              </a:graphicData>
            </a:graphic>
          </wp:anchor>
        </w:drawing>
      </w:r>
      <w:r w:rsidRPr="009C0E0F">
        <w:rPr>
          <w:color w:val="000000" w:themeColor="text1"/>
        </w:rPr>
        <w:t>машинах (80 – 1000 об/мин), например гидрогенераторах; они имеют значительное</w:t>
      </w:r>
      <w:r>
        <w:rPr>
          <w:color w:val="000000" w:themeColor="text1"/>
        </w:rPr>
        <w:t xml:space="preserve"> </w:t>
      </w:r>
      <w:r w:rsidRPr="009C0E0F">
        <w:rPr>
          <w:color w:val="000000" w:themeColor="text1"/>
        </w:rPr>
        <w:t xml:space="preserve">число полюсов. Конструктивно роторы этого типа (рис. 4.2) состоят из вала 6, ступицы 7, полюсов 8, укрепляемых в шлицах ступицы, полюсных катушек 4 возбуждения, размещенных на полюсах. Поверхность полюсного наконечника полюсов имеет такой профиль, что магнитная индукция в воздушном зазоре машины распределяется примерно по синусоидальному закону. Для быстроходных машин (турбогенераторы, синхронные двигатели, </w:t>
      </w:r>
      <w:r>
        <w:rPr>
          <w:noProof/>
          <w:color w:val="000000" w:themeColor="text1"/>
        </w:rPr>
        <w:drawing>
          <wp:anchor distT="0" distB="0" distL="0" distR="0" simplePos="0" relativeHeight="251706368" behindDoc="1" locked="0" layoutInCell="1" allowOverlap="0">
            <wp:simplePos x="0" y="0"/>
            <wp:positionH relativeFrom="column">
              <wp:posOffset>5756910</wp:posOffset>
            </wp:positionH>
            <wp:positionV relativeFrom="line">
              <wp:posOffset>666750</wp:posOffset>
            </wp:positionV>
            <wp:extent cx="1268730" cy="1339215"/>
            <wp:effectExtent l="19050" t="0" r="7620" b="0"/>
            <wp:wrapTight wrapText="bothSides">
              <wp:wrapPolygon edited="0">
                <wp:start x="-324" y="0"/>
                <wp:lineTo x="-324" y="19050"/>
                <wp:lineTo x="324" y="19664"/>
                <wp:lineTo x="4865" y="19664"/>
                <wp:lineTo x="4865" y="21201"/>
                <wp:lineTo x="17838" y="21201"/>
                <wp:lineTo x="17838" y="19664"/>
                <wp:lineTo x="21081" y="19664"/>
                <wp:lineTo x="21730" y="19050"/>
                <wp:lineTo x="21730" y="0"/>
                <wp:lineTo x="-324" y="0"/>
              </wp:wrapPolygon>
            </wp:wrapTight>
            <wp:docPr id="40" name="Рисунок 4" descr="http://electrono.ru/wp-content/toe2/toe2-m2-1/toe2-m2-1.files/image5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ctrono.ru/wp-content/toe2/toe2-m2-1/toe2-m2-1.files/image596.gif"/>
                    <pic:cNvPicPr>
                      <a:picLocks noChangeAspect="1" noChangeArrowheads="1"/>
                    </pic:cNvPicPr>
                  </pic:nvPicPr>
                  <pic:blipFill>
                    <a:blip r:embed="rId49" cstate="print"/>
                    <a:srcRect/>
                    <a:stretch>
                      <a:fillRect/>
                    </a:stretch>
                  </pic:blipFill>
                  <pic:spPr bwMode="auto">
                    <a:xfrm>
                      <a:off x="0" y="0"/>
                      <a:ext cx="1268730" cy="1339215"/>
                    </a:xfrm>
                    <a:prstGeom prst="rect">
                      <a:avLst/>
                    </a:prstGeom>
                    <a:noFill/>
                    <a:ln w="9525">
                      <a:noFill/>
                      <a:miter lim="800000"/>
                      <a:headEnd/>
                      <a:tailEnd/>
                    </a:ln>
                  </pic:spPr>
                </pic:pic>
              </a:graphicData>
            </a:graphic>
          </wp:anchor>
        </w:drawing>
      </w:r>
      <w:r w:rsidRPr="009C0E0F">
        <w:rPr>
          <w:color w:val="000000" w:themeColor="text1"/>
        </w:rPr>
        <w:t>турбокомпрессоры и т. п.) явнополюсная конструкция ротора неприменима из-за сравнительно большого диаметра ротора и возникающих в связи с этим недопустимо больших центробежных сил.</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sidRPr="009C0E0F">
        <w:rPr>
          <w:color w:val="000000" w:themeColor="text1"/>
        </w:rPr>
        <w:t>Большей механической прочностью обладает ротор с неявно выраженными полюсами. Он состоит (рис. 4.3) из сердечника 1 и обмотки возбуждения 2. Сердечник изготовляется из стальной поковки цилиндрической формы. На его внешней поверхности фрезеруются пазы, в которые закладывается обмотка возбуждения.</w:t>
      </w:r>
    </w:p>
    <w:p w:rsidR="00663E00" w:rsidRPr="009C0E0F" w:rsidRDefault="00663E00" w:rsidP="00663E00">
      <w:pPr>
        <w:pStyle w:val="af0"/>
        <w:shd w:val="clear" w:color="auto" w:fill="FFFFFF"/>
        <w:spacing w:before="0" w:beforeAutospacing="0" w:after="0" w:afterAutospacing="0"/>
        <w:ind w:firstLine="709"/>
        <w:jc w:val="both"/>
        <w:textAlignment w:val="baseline"/>
        <w:rPr>
          <w:color w:val="000000" w:themeColor="text1"/>
        </w:rPr>
      </w:pPr>
      <w:r w:rsidRPr="009C0E0F">
        <w:rPr>
          <w:color w:val="000000" w:themeColor="text1"/>
        </w:rPr>
        <w:t>Обмотка возбуждения распределяется в пазах сердечника так, чтобы создаваемое ею магнитное поле было распределено в пространстве по закону, близкому к синусоидальному.</w:t>
      </w:r>
    </w:p>
    <w:p w:rsidR="00663E00" w:rsidRDefault="00663E00" w:rsidP="00663E00">
      <w:pPr>
        <w:ind w:firstLine="709"/>
        <w:jc w:val="both"/>
        <w:rPr>
          <w:bCs/>
          <w:color w:val="000000" w:themeColor="text1"/>
          <w:shd w:val="clear" w:color="auto" w:fill="FFFFFF"/>
        </w:rPr>
      </w:pPr>
      <w:r w:rsidRPr="009C0E0F">
        <w:rPr>
          <w:bCs/>
          <w:color w:val="000000" w:themeColor="text1"/>
          <w:shd w:val="clear" w:color="auto" w:fill="FFFFFF"/>
        </w:rPr>
        <w:t>Конструктивно синхронные генераторы переменного тока исполняются с применением всыпной обмотки статора и шинной обмотки статора.</w:t>
      </w:r>
    </w:p>
    <w:p w:rsidR="00663E00" w:rsidRDefault="00663E00" w:rsidP="00663E00">
      <w:pPr>
        <w:pStyle w:val="af0"/>
        <w:spacing w:before="0" w:beforeAutospacing="0" w:after="0" w:afterAutospacing="0"/>
        <w:ind w:firstLine="709"/>
        <w:jc w:val="both"/>
        <w:rPr>
          <w:color w:val="000000" w:themeColor="text1"/>
        </w:rPr>
      </w:pPr>
      <w:r>
        <w:rPr>
          <w:noProof/>
          <w:color w:val="000000" w:themeColor="text1"/>
        </w:rPr>
        <w:drawing>
          <wp:anchor distT="0" distB="0" distL="114300" distR="114300" simplePos="0" relativeHeight="251707392" behindDoc="1" locked="0" layoutInCell="1" allowOverlap="1">
            <wp:simplePos x="0" y="0"/>
            <wp:positionH relativeFrom="column">
              <wp:posOffset>4724400</wp:posOffset>
            </wp:positionH>
            <wp:positionV relativeFrom="paragraph">
              <wp:posOffset>100965</wp:posOffset>
            </wp:positionV>
            <wp:extent cx="2361565" cy="1435100"/>
            <wp:effectExtent l="19050" t="0" r="635" b="0"/>
            <wp:wrapTight wrapText="bothSides">
              <wp:wrapPolygon edited="0">
                <wp:start x="-174" y="0"/>
                <wp:lineTo x="-174" y="21218"/>
                <wp:lineTo x="21606" y="21218"/>
                <wp:lineTo x="21606" y="0"/>
                <wp:lineTo x="-174" y="0"/>
              </wp:wrapPolygon>
            </wp:wrapTight>
            <wp:docPr id="41" name="Рисунок 5" descr="C:\Documents and Settings\Администратор\Local Settings\Temporary Internet Files\Content.Word\синх.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Администратор\Local Settings\Temporary Internet Files\Content.Word\синх.bmp"/>
                    <pic:cNvPicPr>
                      <a:picLocks noChangeAspect="1" noChangeArrowheads="1"/>
                    </pic:cNvPicPr>
                  </pic:nvPicPr>
                  <pic:blipFill>
                    <a:blip r:embed="rId50" cstate="print"/>
                    <a:srcRect/>
                    <a:stretch>
                      <a:fillRect/>
                    </a:stretch>
                  </pic:blipFill>
                  <pic:spPr bwMode="auto">
                    <a:xfrm>
                      <a:off x="0" y="0"/>
                      <a:ext cx="2361565" cy="1435100"/>
                    </a:xfrm>
                    <a:prstGeom prst="rect">
                      <a:avLst/>
                    </a:prstGeom>
                    <a:noFill/>
                    <a:ln w="9525">
                      <a:noFill/>
                      <a:miter lim="800000"/>
                      <a:headEnd/>
                      <a:tailEnd/>
                    </a:ln>
                  </pic:spPr>
                </pic:pic>
              </a:graphicData>
            </a:graphic>
          </wp:anchor>
        </w:drawing>
      </w:r>
    </w:p>
    <w:p w:rsidR="00663E00" w:rsidRPr="009C0E0F" w:rsidRDefault="00663E00" w:rsidP="00663E00">
      <w:pPr>
        <w:pStyle w:val="af0"/>
        <w:spacing w:before="0" w:beforeAutospacing="0" w:after="0" w:afterAutospacing="0"/>
        <w:ind w:firstLine="709"/>
        <w:jc w:val="both"/>
        <w:rPr>
          <w:color w:val="000000" w:themeColor="text1"/>
        </w:rPr>
      </w:pPr>
      <w:r>
        <w:rPr>
          <w:color w:val="000000" w:themeColor="text1"/>
        </w:rPr>
        <w:t>Рисунок 4.4</w:t>
      </w:r>
      <w:r w:rsidRPr="009C0E0F">
        <w:rPr>
          <w:color w:val="000000" w:themeColor="text1"/>
        </w:rPr>
        <w:t xml:space="preserve"> – Устройство явнополюсной машины:</w:t>
      </w:r>
    </w:p>
    <w:p w:rsidR="00663E00" w:rsidRPr="009C0E0F" w:rsidRDefault="00663E00" w:rsidP="00663E00">
      <w:pPr>
        <w:pStyle w:val="af0"/>
        <w:spacing w:before="0" w:beforeAutospacing="0" w:after="0" w:afterAutospacing="0"/>
        <w:ind w:firstLine="709"/>
        <w:jc w:val="both"/>
        <w:rPr>
          <w:bCs/>
          <w:color w:val="000000" w:themeColor="text1"/>
          <w:shd w:val="clear" w:color="auto" w:fill="FFFFFF"/>
        </w:rPr>
      </w:pPr>
      <w:r w:rsidRPr="009C0E0F">
        <w:rPr>
          <w:color w:val="000000" w:themeColor="text1"/>
        </w:rPr>
        <w:t>1 – корпус, 2 – сердечник статора, 3 – обмотка статора, 4 – ротор,5 – вентилятор, 6 – выводы обмотки статора, 7 – контактные кольца,8 – щетки, 9 – возбудитель</w:t>
      </w:r>
    </w:p>
    <w:p w:rsidR="00663E00" w:rsidRPr="009C0E0F" w:rsidRDefault="00663E00" w:rsidP="00663E00">
      <w:pPr>
        <w:ind w:firstLine="709"/>
        <w:jc w:val="center"/>
        <w:rPr>
          <w:bCs/>
          <w:color w:val="000000" w:themeColor="text1"/>
          <w:shd w:val="clear" w:color="auto" w:fill="FFFFFF"/>
        </w:rPr>
      </w:pPr>
    </w:p>
    <w:p w:rsidR="00663E00" w:rsidRPr="000E14C0" w:rsidRDefault="00663E00" w:rsidP="00663E00">
      <w:pPr>
        <w:pStyle w:val="4"/>
        <w:shd w:val="clear" w:color="auto" w:fill="FFFFFF"/>
        <w:spacing w:before="0"/>
        <w:ind w:firstLine="567"/>
        <w:jc w:val="center"/>
        <w:rPr>
          <w:rFonts w:ascii="Times New Roman" w:hAnsi="Times New Roman" w:cs="Times New Roman"/>
          <w:b w:val="0"/>
          <w:i w:val="0"/>
          <w:color w:val="auto"/>
          <w:u w:val="single"/>
        </w:rPr>
      </w:pPr>
      <w:r w:rsidRPr="000E14C0">
        <w:rPr>
          <w:rFonts w:ascii="Times New Roman" w:hAnsi="Times New Roman" w:cs="Times New Roman"/>
          <w:b w:val="0"/>
          <w:i w:val="0"/>
          <w:color w:val="auto"/>
          <w:u w:val="single"/>
        </w:rPr>
        <w:t>Дефектация синхронных генераторов</w:t>
      </w:r>
    </w:p>
    <w:p w:rsidR="00663E00" w:rsidRPr="000E14C0" w:rsidRDefault="00663E00" w:rsidP="00663E00">
      <w:pPr>
        <w:pStyle w:val="af0"/>
        <w:spacing w:before="0" w:beforeAutospacing="0" w:after="0" w:afterAutospacing="0"/>
        <w:ind w:firstLine="567"/>
        <w:jc w:val="both"/>
        <w:rPr>
          <w:bCs/>
          <w:i/>
          <w:shd w:val="clear" w:color="auto" w:fill="FFFFFF"/>
        </w:rPr>
      </w:pPr>
      <w:r w:rsidRPr="000E14C0">
        <w:rPr>
          <w:bCs/>
          <w:i/>
          <w:shd w:val="clear" w:color="auto" w:fill="FFFFFF"/>
        </w:rPr>
        <w:t>Внешний осмотр</w:t>
      </w:r>
    </w:p>
    <w:p w:rsidR="00663E00" w:rsidRPr="0088241A" w:rsidRDefault="00663E00" w:rsidP="00663E00">
      <w:pPr>
        <w:pStyle w:val="af0"/>
        <w:shd w:val="clear" w:color="auto" w:fill="FFFFFF"/>
        <w:spacing w:before="0" w:beforeAutospacing="0" w:after="0" w:afterAutospacing="0"/>
        <w:ind w:firstLine="567"/>
        <w:jc w:val="both"/>
      </w:pPr>
      <w:r w:rsidRPr="0088241A">
        <w:t>Снять кожух и осмотреть генератор на отсутствие явных проблем:  обгоревшие обмотки, плохие контакты, обломанные провода, старая изоляция, треснувшие кронштейны, отсутствие крепежа и пр. Убедиться в отсутствии посторонних предметов, которые могут попасть в генератор во время работы. Проверить воздушные зазоры генератора и узла возбуждения, убедиться, что ничто не мешает свободному вращению ротора. Если возможно, проверить вращение ротора вручную. Запрещается поднимать установку за вал вентилятора.</w:t>
      </w:r>
    </w:p>
    <w:p w:rsidR="00663E00" w:rsidRPr="000E14C0" w:rsidRDefault="00663E00" w:rsidP="00663E00">
      <w:pPr>
        <w:pStyle w:val="4"/>
        <w:shd w:val="clear" w:color="auto" w:fill="FFFFFF"/>
        <w:spacing w:before="0"/>
        <w:ind w:firstLine="567"/>
        <w:jc w:val="both"/>
        <w:rPr>
          <w:rFonts w:ascii="Times New Roman" w:hAnsi="Times New Roman" w:cs="Times New Roman"/>
          <w:b w:val="0"/>
          <w:bCs w:val="0"/>
          <w:color w:val="auto"/>
        </w:rPr>
      </w:pPr>
      <w:r w:rsidRPr="000E14C0">
        <w:rPr>
          <w:rFonts w:ascii="Times New Roman" w:hAnsi="Times New Roman" w:cs="Times New Roman"/>
          <w:b w:val="0"/>
          <w:color w:val="auto"/>
        </w:rPr>
        <w:lastRenderedPageBreak/>
        <w:t>Тест на возбуждение постоянным напряжением (тест с использованием аккумулятора на 12 В)</w:t>
      </w:r>
    </w:p>
    <w:p w:rsidR="00663E00" w:rsidRPr="0088241A" w:rsidRDefault="00663E00" w:rsidP="00663E00">
      <w:pPr>
        <w:pStyle w:val="af0"/>
        <w:shd w:val="clear" w:color="auto" w:fill="FFFFFF"/>
        <w:spacing w:before="0" w:beforeAutospacing="0" w:after="0" w:afterAutospacing="0"/>
        <w:ind w:firstLine="567"/>
        <w:jc w:val="both"/>
      </w:pPr>
      <w:r w:rsidRPr="0088241A">
        <w:t>Выходное напряжение генератора при его работе без нагрузки зависит от входного напряжения обмотки возбуждения и от оборотов машины. При номинальных оборотах и 12 В напряжения постоянного тока на обмотке возбуждения, выходное напряжение генератора будет близким к номинальному.</w:t>
      </w:r>
    </w:p>
    <w:p w:rsidR="00663E00" w:rsidRPr="0088241A" w:rsidRDefault="00663E00" w:rsidP="00663E00">
      <w:pPr>
        <w:numPr>
          <w:ilvl w:val="0"/>
          <w:numId w:val="42"/>
        </w:numPr>
        <w:shd w:val="clear" w:color="auto" w:fill="FFFFFF"/>
        <w:ind w:hanging="11"/>
        <w:jc w:val="both"/>
      </w:pPr>
      <w:r w:rsidRPr="0088241A">
        <w:t>Остановить генератор и подключить вольтметр к клеммам генератора.</w:t>
      </w:r>
    </w:p>
    <w:p w:rsidR="00663E00" w:rsidRPr="0088241A" w:rsidRDefault="00663E00" w:rsidP="00663E00">
      <w:pPr>
        <w:numPr>
          <w:ilvl w:val="0"/>
          <w:numId w:val="42"/>
        </w:numPr>
        <w:shd w:val="clear" w:color="auto" w:fill="FFFFFF"/>
        <w:ind w:hanging="11"/>
        <w:jc w:val="both"/>
      </w:pPr>
      <w:r w:rsidRPr="0088241A">
        <w:t>Отсоединить провода F+ (F1) и F- (F2) регулятора и подключить к ним аккумулятор на 12 В. Необходимо удостовериться, что аккумулятор не искрит.</w:t>
      </w:r>
    </w:p>
    <w:p w:rsidR="00663E00" w:rsidRPr="0088241A" w:rsidRDefault="00663E00" w:rsidP="00663E00">
      <w:pPr>
        <w:numPr>
          <w:ilvl w:val="0"/>
          <w:numId w:val="42"/>
        </w:numPr>
        <w:shd w:val="clear" w:color="auto" w:fill="FFFFFF"/>
        <w:ind w:left="0" w:firstLine="709"/>
        <w:jc w:val="both"/>
      </w:pPr>
      <w:r w:rsidRPr="0088241A">
        <w:t>Запустить генератор на номинальных оборотах без нагрузки (основной автоматический выключатель разомкнут). Измерить выходное напряжение и сравнить его с величиной, записанной на пробных испытаниях.</w:t>
      </w:r>
    </w:p>
    <w:p w:rsidR="00663E00" w:rsidRPr="0088241A" w:rsidRDefault="00663E00" w:rsidP="00663E00">
      <w:pPr>
        <w:pStyle w:val="af0"/>
        <w:shd w:val="clear" w:color="auto" w:fill="FFFFFF"/>
        <w:spacing w:before="0" w:beforeAutospacing="0" w:after="0" w:afterAutospacing="0"/>
        <w:ind w:firstLine="567"/>
        <w:jc w:val="both"/>
      </w:pPr>
      <w:r w:rsidRPr="0088241A">
        <w:t>Если показания в норме, то генератор и обмотка возбуждения работают нормально. Далее необходимо проверить цепь регулятора напряжения. Если показания отличаются от нормы, то проблема заключается в генераторе. Затем проверяются диоды, ограничительный узел и обмотки.</w:t>
      </w:r>
    </w:p>
    <w:p w:rsidR="00663E00" w:rsidRPr="000E14C0" w:rsidRDefault="00663E00" w:rsidP="00663E00">
      <w:pPr>
        <w:pStyle w:val="4"/>
        <w:shd w:val="clear" w:color="auto" w:fill="FFFFFF"/>
        <w:spacing w:before="0"/>
        <w:ind w:firstLine="567"/>
        <w:jc w:val="both"/>
        <w:rPr>
          <w:rFonts w:ascii="Times New Roman" w:hAnsi="Times New Roman" w:cs="Times New Roman"/>
          <w:b w:val="0"/>
          <w:color w:val="auto"/>
        </w:rPr>
      </w:pPr>
      <w:r w:rsidRPr="000E14C0">
        <w:rPr>
          <w:rFonts w:ascii="Times New Roman" w:hAnsi="Times New Roman" w:cs="Times New Roman"/>
          <w:b w:val="0"/>
          <w:color w:val="auto"/>
        </w:rPr>
        <w:t>Тестирование проводимости/сопротивления</w:t>
      </w:r>
    </w:p>
    <w:p w:rsidR="00663E00" w:rsidRPr="0088241A" w:rsidRDefault="00663E00" w:rsidP="00663E00">
      <w:pPr>
        <w:pStyle w:val="af0"/>
        <w:shd w:val="clear" w:color="auto" w:fill="FFFFFF"/>
        <w:spacing w:before="0" w:beforeAutospacing="0" w:after="0" w:afterAutospacing="0"/>
        <w:ind w:firstLine="567"/>
        <w:jc w:val="both"/>
      </w:pPr>
      <w:r w:rsidRPr="0088241A">
        <w:t>У генератора есть четыре узла, которые необходимо проверять с помощью омметра: статор системы возбуждения, ротор системы возбуждения, основной статор и основной ротор.  Все эти узлы состоят из обмоток, имеющих относительно малое сопротивление. Необходимо измерить сопротивление каждой из обмоток с помощью омметра. Сравнить полученные величины с цифрами из раздела параметров данного руководства. Следует заметить, что низкое сопротивление требует использовать для замера очень точные приборы, хотя для обнаружения обрыва обмотки годится обычный омметр.</w:t>
      </w:r>
    </w:p>
    <w:p w:rsidR="00663E00" w:rsidRPr="000E14C0" w:rsidRDefault="00663E00" w:rsidP="00663E00">
      <w:pPr>
        <w:pStyle w:val="af0"/>
        <w:spacing w:before="0" w:beforeAutospacing="0" w:after="0" w:afterAutospacing="0"/>
        <w:ind w:firstLine="567"/>
        <w:jc w:val="both"/>
        <w:rPr>
          <w:bCs/>
          <w:i/>
          <w:shd w:val="clear" w:color="auto" w:fill="FFFFFF"/>
        </w:rPr>
      </w:pPr>
      <w:r w:rsidRPr="000E14C0">
        <w:rPr>
          <w:bCs/>
          <w:i/>
          <w:shd w:val="clear" w:color="auto" w:fill="FFFFFF"/>
        </w:rPr>
        <w:t>Тестирование изоляции</w:t>
      </w:r>
    </w:p>
    <w:p w:rsidR="00663E00" w:rsidRPr="0088241A" w:rsidRDefault="00663E00" w:rsidP="00663E00">
      <w:pPr>
        <w:pStyle w:val="af0"/>
        <w:shd w:val="clear" w:color="auto" w:fill="FFFFFF"/>
        <w:spacing w:before="0" w:beforeAutospacing="0" w:after="0" w:afterAutospacing="0"/>
        <w:ind w:firstLine="567"/>
        <w:jc w:val="both"/>
      </w:pPr>
      <w:r w:rsidRPr="0088241A">
        <w:t>Проверка сопротивления изоляции дает представление о целостности изоляционного материала, отделяющего электрические провода от сердечника машины. Сопротивление может снижаться со временем или вследствие загрязнений: грязи, пыли, масла, жира и особенно влаги. Большинство неисправностей в обмотках связаны с пробоем изоляции. Во многих случаях низкое сопротивление изоляции является следствием увлажнения во время простоя.</w:t>
      </w:r>
    </w:p>
    <w:p w:rsidR="00663E00" w:rsidRPr="0088241A" w:rsidRDefault="00663E00" w:rsidP="00663E00">
      <w:pPr>
        <w:pStyle w:val="af0"/>
        <w:shd w:val="clear" w:color="auto" w:fill="FFFFFF"/>
        <w:spacing w:before="0" w:beforeAutospacing="0" w:after="0" w:afterAutospacing="0"/>
        <w:ind w:firstLine="567"/>
        <w:jc w:val="both"/>
      </w:pPr>
      <w:r w:rsidRPr="0088241A">
        <w:t>Сопротивление изоляции проверяется мегомметром. Мегомметр измеряет сопротивление изоляции с помощью напряжения в 500 В, прилагаемого между проводником и станиной генератора. Перед проверкой сопротивления изоляции необходимо демонтировать регуляторы, диоды, ограничители, защитные реле и пр.  Сопротивление изоляции проверяют у статора системы возбуждения, ротора системы возбуждения, основного статора и основного ротора.  Минимально требуемая величина сопротивления обмоток – 2 МОм. Если сопротивление обмоток низкое, их необходимо просушить или отремонтировать.</w:t>
      </w:r>
    </w:p>
    <w:p w:rsidR="00663E00" w:rsidRPr="003624E4" w:rsidRDefault="00663E00" w:rsidP="00663E00">
      <w:pPr>
        <w:ind w:firstLine="567"/>
        <w:jc w:val="both"/>
        <w:rPr>
          <w:shd w:val="clear" w:color="auto" w:fill="FFFFFF"/>
        </w:rPr>
      </w:pPr>
      <w:r w:rsidRPr="000E14C0">
        <w:rPr>
          <w:bCs/>
          <w:i/>
          <w:shd w:val="clear" w:color="auto" w:fill="FFFFFF"/>
        </w:rPr>
        <w:t>У генераторов с всыпной обмоткой наиболее часто встречаются такие виды неисправностей</w:t>
      </w:r>
      <w:r w:rsidRPr="003624E4">
        <w:rPr>
          <w:shd w:val="clear" w:color="auto" w:fill="FFFFFF"/>
        </w:rPr>
        <w:t> – пробой обмотки статора на корпус, так же встречается межфазный пробой (для сетей с трехфазным напряжением), витковое замыкание секций.</w:t>
      </w:r>
    </w:p>
    <w:p w:rsidR="00663E00" w:rsidRPr="003624E4" w:rsidRDefault="00663E00" w:rsidP="00663E00">
      <w:pPr>
        <w:ind w:firstLine="567"/>
        <w:jc w:val="both"/>
        <w:rPr>
          <w:shd w:val="clear" w:color="auto" w:fill="FFFFFF"/>
        </w:rPr>
      </w:pPr>
      <w:r w:rsidRPr="000E14C0">
        <w:rPr>
          <w:bCs/>
          <w:i/>
          <w:shd w:val="clear" w:color="auto" w:fill="FFFFFF"/>
        </w:rPr>
        <w:t>Пробой обмотки статора (полюсов ротора) на корпус</w:t>
      </w:r>
      <w:r w:rsidRPr="003624E4">
        <w:rPr>
          <w:shd w:val="clear" w:color="auto" w:fill="FFFFFF"/>
        </w:rPr>
        <w:t> – причиной данной поломки генератора с всыпной обмоткой является подвижка обмотки, вибрации, ослабление лобовых частей обмотки, перегруз. При пробивании обмотки на корпус генератора с всыпной обмоткой поломка определяется визуально, а также производится лабораторное тестирование (замеры мегомметром и подача повышенного напряжения, измерение омического сопротивления обмотки). </w:t>
      </w:r>
    </w:p>
    <w:p w:rsidR="00663E00" w:rsidRPr="003624E4" w:rsidRDefault="00663E00" w:rsidP="00663E00">
      <w:pPr>
        <w:ind w:firstLine="567"/>
        <w:jc w:val="both"/>
        <w:rPr>
          <w:shd w:val="clear" w:color="auto" w:fill="FFFFFF"/>
        </w:rPr>
      </w:pPr>
      <w:r w:rsidRPr="000E14C0">
        <w:rPr>
          <w:bCs/>
          <w:i/>
          <w:shd w:val="clear" w:color="auto" w:fill="FFFFFF"/>
        </w:rPr>
        <w:t>Межфазовый пробой генератора с всыпной обмот</w:t>
      </w:r>
      <w:r w:rsidRPr="003624E4">
        <w:rPr>
          <w:b/>
          <w:bCs/>
          <w:shd w:val="clear" w:color="auto" w:fill="FFFFFF"/>
        </w:rPr>
        <w:t>кой</w:t>
      </w:r>
      <w:r w:rsidRPr="003624E4">
        <w:rPr>
          <w:shd w:val="clear" w:color="auto" w:fill="FFFFFF"/>
        </w:rPr>
        <w:t> – причиной данного вида неисправности является нарушение изоляции между обмотками (межфазной изоляции).</w:t>
      </w:r>
    </w:p>
    <w:p w:rsidR="00663E00" w:rsidRPr="003624E4" w:rsidRDefault="00663E00" w:rsidP="00663E00">
      <w:pPr>
        <w:ind w:firstLine="567"/>
        <w:jc w:val="both"/>
        <w:rPr>
          <w:shd w:val="clear" w:color="auto" w:fill="FFFFFF"/>
        </w:rPr>
      </w:pPr>
      <w:r w:rsidRPr="000E14C0">
        <w:rPr>
          <w:bCs/>
          <w:i/>
          <w:shd w:val="clear" w:color="auto" w:fill="FFFFFF"/>
        </w:rPr>
        <w:lastRenderedPageBreak/>
        <w:t>Витковое замыкание генератора с всыпной обмоткой</w:t>
      </w:r>
      <w:r w:rsidRPr="003624E4">
        <w:rPr>
          <w:shd w:val="clear" w:color="auto" w:fill="FFFFFF"/>
        </w:rPr>
        <w:t> – причина поломки нарушение витковой изоляции в следствии подвижки витков секций или перегрева (повышенной температуры при работе).</w:t>
      </w:r>
    </w:p>
    <w:p w:rsidR="00663E00" w:rsidRPr="003624E4" w:rsidRDefault="00663E00" w:rsidP="00663E00">
      <w:pPr>
        <w:ind w:firstLine="567"/>
        <w:jc w:val="both"/>
        <w:rPr>
          <w:shd w:val="clear" w:color="auto" w:fill="FFFFFF"/>
        </w:rPr>
      </w:pPr>
      <w:r w:rsidRPr="000E14C0">
        <w:rPr>
          <w:bCs/>
          <w:i/>
          <w:shd w:val="clear" w:color="auto" w:fill="FFFFFF"/>
        </w:rPr>
        <w:t>Механические поломки генератора с всыпной обмоткой</w:t>
      </w:r>
      <w:r w:rsidRPr="000E14C0">
        <w:rPr>
          <w:i/>
          <w:shd w:val="clear" w:color="auto" w:fill="FFFFFF"/>
        </w:rPr>
        <w:t> </w:t>
      </w:r>
      <w:r w:rsidRPr="003624E4">
        <w:rPr>
          <w:shd w:val="clear" w:color="auto" w:fill="FFFFFF"/>
        </w:rPr>
        <w:t>– повреждения посадочных мест подшипников в крышках статора, повреждение посадочных мест подшипников на валу ротора, выход из строя подшипников качения, дисбаланс ротора,  повреждения корпуса, повреждения вентилятора.</w:t>
      </w:r>
    </w:p>
    <w:p w:rsidR="00663E00" w:rsidRPr="000E14C0" w:rsidRDefault="00663E00" w:rsidP="00663E00">
      <w:pPr>
        <w:ind w:firstLine="567"/>
        <w:jc w:val="both"/>
        <w:rPr>
          <w:bCs/>
          <w:i/>
          <w:shd w:val="clear" w:color="auto" w:fill="FFFFFF"/>
        </w:rPr>
      </w:pPr>
      <w:r w:rsidRPr="000E14C0">
        <w:rPr>
          <w:bCs/>
          <w:i/>
          <w:shd w:val="clear" w:color="auto" w:fill="FFFFFF"/>
        </w:rPr>
        <w:t>У генераторов с шинной обмоткой поломки аналогичные поломкам низковольтных электродвигателей с жесткими катушками (шинной обмоткой).</w:t>
      </w:r>
    </w:p>
    <w:p w:rsidR="00663E00" w:rsidRPr="003624E4" w:rsidRDefault="00663E00" w:rsidP="00663E00">
      <w:pPr>
        <w:ind w:firstLine="567"/>
        <w:jc w:val="both"/>
        <w:rPr>
          <w:shd w:val="clear" w:color="auto" w:fill="FFFFFF"/>
        </w:rPr>
      </w:pPr>
      <w:r w:rsidRPr="000E14C0">
        <w:rPr>
          <w:bCs/>
          <w:i/>
          <w:shd w:val="clear" w:color="auto" w:fill="FFFFFF"/>
        </w:rPr>
        <w:t>Пробой обмотки статора на корпус, межфазный пробой, витковое замыкание секций</w:t>
      </w:r>
      <w:r w:rsidRPr="003624E4">
        <w:rPr>
          <w:shd w:val="clear" w:color="auto" w:fill="FFFFFF"/>
        </w:rPr>
        <w:t> – вот наиболее часто встречающиеся неисправности генератора с жесткими катушками (шинной обмоткой).</w:t>
      </w:r>
    </w:p>
    <w:p w:rsidR="00663E00" w:rsidRPr="003624E4" w:rsidRDefault="00663E00" w:rsidP="00663E00">
      <w:pPr>
        <w:ind w:firstLine="567"/>
        <w:jc w:val="both"/>
        <w:rPr>
          <w:shd w:val="clear" w:color="auto" w:fill="FFFFFF"/>
        </w:rPr>
      </w:pPr>
      <w:r w:rsidRPr="000E14C0">
        <w:rPr>
          <w:bCs/>
          <w:i/>
          <w:shd w:val="clear" w:color="auto" w:fill="FFFFFF"/>
        </w:rPr>
        <w:t>Пробой обмотки статора (полюсов ротора) на корпус</w:t>
      </w:r>
      <w:r w:rsidRPr="003624E4">
        <w:rPr>
          <w:shd w:val="clear" w:color="auto" w:fill="FFFFFF"/>
        </w:rPr>
        <w:t> – причиной данной поломки генератора с жесткими катушками (шинной обмоткой)  является подвижка обмотки, вибрации, ослабление лобовых частей обмотки, перегрузка. Пробой обмотки на корпус генератора с жесткими катушками (шинной обмоткой) сначала визуально и затем подтверждается лабораторным тестированием с помощью мегомметра, подачи повышенного напряжения и измерение омического сопротивления обмотки. </w:t>
      </w:r>
    </w:p>
    <w:p w:rsidR="00663E00" w:rsidRPr="003624E4" w:rsidRDefault="00663E00" w:rsidP="00663E00">
      <w:pPr>
        <w:ind w:firstLine="567"/>
        <w:jc w:val="both"/>
        <w:rPr>
          <w:shd w:val="clear" w:color="auto" w:fill="FFFFFF"/>
        </w:rPr>
      </w:pPr>
      <w:r w:rsidRPr="000E14C0">
        <w:rPr>
          <w:bCs/>
          <w:i/>
          <w:shd w:val="clear" w:color="auto" w:fill="FFFFFF"/>
        </w:rPr>
        <w:t>Межфазовый пробой генератора с жесткими катушками (шинной обмоткой)</w:t>
      </w:r>
      <w:r w:rsidRPr="003624E4">
        <w:rPr>
          <w:shd w:val="clear" w:color="auto" w:fill="FFFFFF"/>
        </w:rPr>
        <w:t> – причиной поломки является нарушение изоляции между обмотками (межфазной изоляции) вследствие старение (износ) изоляционных материалов, порчи изоляции грызунами и т.п.</w:t>
      </w:r>
    </w:p>
    <w:p w:rsidR="00663E00" w:rsidRPr="003624E4" w:rsidRDefault="00663E00" w:rsidP="00663E00">
      <w:pPr>
        <w:ind w:firstLine="567"/>
        <w:jc w:val="both"/>
        <w:rPr>
          <w:shd w:val="clear" w:color="auto" w:fill="FFFFFF"/>
        </w:rPr>
      </w:pPr>
      <w:r w:rsidRPr="000E14C0">
        <w:rPr>
          <w:bCs/>
          <w:i/>
          <w:shd w:val="clear" w:color="auto" w:fill="FFFFFF"/>
        </w:rPr>
        <w:t>Витковое замыкание генератора с жесткими катушками (шинной обмоткой)</w:t>
      </w:r>
      <w:r w:rsidRPr="003624E4">
        <w:rPr>
          <w:shd w:val="clear" w:color="auto" w:fill="FFFFFF"/>
        </w:rPr>
        <w:t> – причина поломки подвижка витков секций или перегрев.</w:t>
      </w:r>
    </w:p>
    <w:p w:rsidR="00663E00" w:rsidRPr="003624E4" w:rsidRDefault="00663E00" w:rsidP="00663E00">
      <w:pPr>
        <w:ind w:firstLine="567"/>
        <w:jc w:val="both"/>
        <w:rPr>
          <w:shd w:val="clear" w:color="auto" w:fill="FFFFFF"/>
        </w:rPr>
      </w:pPr>
      <w:r w:rsidRPr="000E14C0">
        <w:rPr>
          <w:bCs/>
          <w:i/>
          <w:shd w:val="clear" w:color="auto" w:fill="FFFFFF"/>
        </w:rPr>
        <w:t>Механические поломки у генераторов с жесткими катушками (шинной обмоткой)</w:t>
      </w:r>
      <w:r w:rsidRPr="003624E4">
        <w:rPr>
          <w:shd w:val="clear" w:color="auto" w:fill="FFFFFF"/>
        </w:rPr>
        <w:t> – выход из строя подшипников качения, повреждения посадочных мест подшипников в крышках статора, повреждение посадочных мест подшипников на валу ротора, повреждения корпуса, повреждения вентилятора, дисбаланс ротора.</w:t>
      </w:r>
    </w:p>
    <w:p w:rsidR="00663E00" w:rsidRPr="000E14C0" w:rsidRDefault="00663E00" w:rsidP="00663E00">
      <w:pPr>
        <w:ind w:firstLine="567"/>
        <w:jc w:val="both"/>
        <w:rPr>
          <w:i/>
        </w:rPr>
      </w:pPr>
      <w:r w:rsidRPr="000E14C0">
        <w:rPr>
          <w:bCs/>
          <w:i/>
          <w:shd w:val="clear" w:color="auto" w:fill="FFFFFF"/>
        </w:rPr>
        <w:t>После диагностики причин неполадки генератора (как с всыпной так и с жесткой обмоткой), и определения неисправности производиться его капитальный ремонт или ППР (планово-предупредительный ремонт). В зависимости от вида поломки ремонт включает такие действия: </w:t>
      </w:r>
    </w:p>
    <w:p w:rsidR="00663E00" w:rsidRPr="003624E4" w:rsidRDefault="00663E00" w:rsidP="00663E00">
      <w:pPr>
        <w:numPr>
          <w:ilvl w:val="0"/>
          <w:numId w:val="38"/>
        </w:numPr>
        <w:shd w:val="clear" w:color="auto" w:fill="FFFFFF"/>
        <w:ind w:left="0" w:firstLine="567"/>
        <w:jc w:val="both"/>
      </w:pPr>
      <w:r w:rsidRPr="003624E4">
        <w:t>замена подшипников качения;</w:t>
      </w:r>
    </w:p>
    <w:p w:rsidR="00663E00" w:rsidRPr="003624E4" w:rsidRDefault="00663E00" w:rsidP="00663E00">
      <w:pPr>
        <w:numPr>
          <w:ilvl w:val="0"/>
          <w:numId w:val="38"/>
        </w:numPr>
        <w:shd w:val="clear" w:color="auto" w:fill="FFFFFF"/>
        <w:ind w:left="0" w:firstLine="567"/>
        <w:jc w:val="both"/>
      </w:pPr>
      <w:r w:rsidRPr="003624E4">
        <w:t>ремонт посадочных мест подшипников в крышках статора;</w:t>
      </w:r>
    </w:p>
    <w:p w:rsidR="00663E00" w:rsidRPr="003624E4" w:rsidRDefault="00663E00" w:rsidP="00663E00">
      <w:pPr>
        <w:numPr>
          <w:ilvl w:val="0"/>
          <w:numId w:val="38"/>
        </w:numPr>
        <w:shd w:val="clear" w:color="auto" w:fill="FFFFFF"/>
        <w:ind w:left="0" w:firstLine="567"/>
        <w:jc w:val="both"/>
      </w:pPr>
      <w:r w:rsidRPr="003624E4">
        <w:t>ремонт посадочных мест подшипников на валу ротора;</w:t>
      </w:r>
    </w:p>
    <w:p w:rsidR="00663E00" w:rsidRPr="003624E4" w:rsidRDefault="00663E00" w:rsidP="00663E00">
      <w:pPr>
        <w:numPr>
          <w:ilvl w:val="0"/>
          <w:numId w:val="38"/>
        </w:numPr>
        <w:shd w:val="clear" w:color="auto" w:fill="FFFFFF"/>
        <w:ind w:left="0" w:firstLine="567"/>
        <w:jc w:val="both"/>
      </w:pPr>
      <w:r w:rsidRPr="003624E4">
        <w:rPr>
          <w:bCs/>
        </w:rPr>
        <w:t>демонтаж обмотки статора (без отжига)*;</w:t>
      </w:r>
    </w:p>
    <w:p w:rsidR="00663E00" w:rsidRPr="003624E4" w:rsidRDefault="00663E00" w:rsidP="00663E00">
      <w:pPr>
        <w:numPr>
          <w:ilvl w:val="0"/>
          <w:numId w:val="38"/>
        </w:numPr>
        <w:shd w:val="clear" w:color="auto" w:fill="FFFFFF"/>
        <w:ind w:left="0" w:firstLine="567"/>
        <w:jc w:val="both"/>
      </w:pPr>
      <w:r w:rsidRPr="003624E4">
        <w:t>демонтаж обмотки и полюсов ротора;</w:t>
      </w:r>
    </w:p>
    <w:p w:rsidR="00663E00" w:rsidRPr="003624E4" w:rsidRDefault="00663E00" w:rsidP="00663E00">
      <w:pPr>
        <w:numPr>
          <w:ilvl w:val="0"/>
          <w:numId w:val="38"/>
        </w:numPr>
        <w:shd w:val="clear" w:color="auto" w:fill="FFFFFF"/>
        <w:ind w:left="0" w:firstLine="567"/>
        <w:jc w:val="both"/>
      </w:pPr>
      <w:r w:rsidRPr="003624E4">
        <w:t>монтаж обмотки статора;</w:t>
      </w:r>
    </w:p>
    <w:p w:rsidR="00663E00" w:rsidRPr="003624E4" w:rsidRDefault="00663E00" w:rsidP="00663E00">
      <w:pPr>
        <w:numPr>
          <w:ilvl w:val="0"/>
          <w:numId w:val="38"/>
        </w:numPr>
        <w:shd w:val="clear" w:color="auto" w:fill="FFFFFF"/>
        <w:ind w:left="0" w:firstLine="567"/>
        <w:jc w:val="both"/>
      </w:pPr>
      <w:r w:rsidRPr="003624E4">
        <w:t>монтаж обмотки и полюсов ротора;</w:t>
      </w:r>
    </w:p>
    <w:p w:rsidR="00663E00" w:rsidRPr="003624E4" w:rsidRDefault="00663E00" w:rsidP="00663E00">
      <w:pPr>
        <w:numPr>
          <w:ilvl w:val="0"/>
          <w:numId w:val="38"/>
        </w:numPr>
        <w:shd w:val="clear" w:color="auto" w:fill="FFFFFF"/>
        <w:ind w:left="0" w:firstLine="567"/>
        <w:jc w:val="both"/>
      </w:pPr>
      <w:r w:rsidRPr="003624E4">
        <w:t>высоковольтное испытание;</w:t>
      </w:r>
    </w:p>
    <w:p w:rsidR="00663E00" w:rsidRPr="003624E4" w:rsidRDefault="00663E00" w:rsidP="00663E00">
      <w:pPr>
        <w:numPr>
          <w:ilvl w:val="0"/>
          <w:numId w:val="38"/>
        </w:numPr>
        <w:shd w:val="clear" w:color="auto" w:fill="FFFFFF"/>
        <w:ind w:left="0" w:firstLine="567"/>
        <w:jc w:val="both"/>
      </w:pPr>
      <w:r w:rsidRPr="003624E4">
        <w:t>пропитка обмотки статора (ротора) лаками;</w:t>
      </w:r>
    </w:p>
    <w:p w:rsidR="00663E00" w:rsidRPr="003624E4" w:rsidRDefault="00663E00" w:rsidP="00663E00">
      <w:pPr>
        <w:numPr>
          <w:ilvl w:val="0"/>
          <w:numId w:val="38"/>
        </w:numPr>
        <w:shd w:val="clear" w:color="auto" w:fill="FFFFFF"/>
        <w:ind w:left="0" w:firstLine="567"/>
        <w:jc w:val="both"/>
      </w:pPr>
      <w:r w:rsidRPr="003624E4">
        <w:t>сборка генератора;</w:t>
      </w:r>
    </w:p>
    <w:p w:rsidR="00663E00" w:rsidRPr="003624E4" w:rsidRDefault="00663E00" w:rsidP="00663E00">
      <w:pPr>
        <w:numPr>
          <w:ilvl w:val="0"/>
          <w:numId w:val="38"/>
        </w:numPr>
        <w:shd w:val="clear" w:color="auto" w:fill="FFFFFF"/>
        <w:ind w:left="0" w:firstLine="567"/>
        <w:jc w:val="both"/>
      </w:pPr>
      <w:r w:rsidRPr="003624E4">
        <w:t>ремонт корпуса и вентилятора.</w:t>
      </w:r>
    </w:p>
    <w:p w:rsidR="00663E00" w:rsidRPr="003624E4" w:rsidRDefault="00663E00" w:rsidP="00663E00">
      <w:pPr>
        <w:ind w:firstLine="567"/>
        <w:jc w:val="both"/>
        <w:rPr>
          <w:shd w:val="clear" w:color="auto" w:fill="FFFFFF"/>
        </w:rPr>
      </w:pPr>
      <w:r w:rsidRPr="003624E4">
        <w:rPr>
          <w:b/>
          <w:bCs/>
          <w:shd w:val="clear" w:color="auto" w:fill="FFFFFF"/>
        </w:rPr>
        <w:t>*</w:t>
      </w:r>
      <w:r w:rsidRPr="003624E4">
        <w:rPr>
          <w:shd w:val="clear" w:color="auto" w:fill="FFFFFF"/>
        </w:rPr>
        <w:t> При отжиге активной части генератора, его технические (заводские) характеристики значительно ухудшаются из-за температурных деформаций изолирующих компонентов активной части. </w:t>
      </w:r>
    </w:p>
    <w:p w:rsidR="00663E00" w:rsidRPr="000E14C0" w:rsidRDefault="00663E00" w:rsidP="00663E00">
      <w:pPr>
        <w:ind w:firstLine="567"/>
        <w:jc w:val="both"/>
        <w:rPr>
          <w:i/>
        </w:rPr>
      </w:pPr>
      <w:r w:rsidRPr="003624E4">
        <w:rPr>
          <w:b/>
          <w:bCs/>
          <w:shd w:val="clear" w:color="auto" w:fill="FFFFFF"/>
        </w:rPr>
        <w:t xml:space="preserve"> </w:t>
      </w:r>
      <w:r w:rsidRPr="000E14C0">
        <w:rPr>
          <w:bCs/>
          <w:i/>
          <w:shd w:val="clear" w:color="auto" w:fill="FFFFFF"/>
        </w:rPr>
        <w:t>Для ремонта синхронных генераторов переменного тока применяются следующие материалы: </w:t>
      </w:r>
    </w:p>
    <w:p w:rsidR="00663E00" w:rsidRPr="003624E4" w:rsidRDefault="00663E00" w:rsidP="00663E00">
      <w:pPr>
        <w:numPr>
          <w:ilvl w:val="0"/>
          <w:numId w:val="39"/>
        </w:numPr>
        <w:shd w:val="clear" w:color="auto" w:fill="FFFFFF"/>
        <w:tabs>
          <w:tab w:val="left" w:pos="993"/>
        </w:tabs>
        <w:ind w:left="0" w:firstLine="567"/>
        <w:jc w:val="both"/>
      </w:pPr>
      <w:r w:rsidRPr="003624E4">
        <w:t>Изоляционные материалы российского производства ОАО «Завод ЭИМ «ЭЛИНАР» (лента слюдинитовая ЛСК, лента тавтяная, лакоткани, трубка ТКР, трубка ПХВ, синтофлексы, изофлексы, электрокартоны, лаки для пропитки, компаунды для пропитки).</w:t>
      </w:r>
    </w:p>
    <w:p w:rsidR="00663E00" w:rsidRPr="003624E4" w:rsidRDefault="00663E00" w:rsidP="00663E00">
      <w:pPr>
        <w:numPr>
          <w:ilvl w:val="0"/>
          <w:numId w:val="39"/>
        </w:numPr>
        <w:shd w:val="clear" w:color="auto" w:fill="FFFFFF"/>
        <w:tabs>
          <w:tab w:val="left" w:pos="993"/>
        </w:tabs>
        <w:ind w:left="0" w:firstLine="567"/>
        <w:jc w:val="both"/>
      </w:pPr>
      <w:r w:rsidRPr="003624E4">
        <w:lastRenderedPageBreak/>
        <w:t>Эмалированные медные провода – ПЭТ-155, ПЭТД 1-200, а так же ПЭТД 2-200, ПЭЭИДХ 1-200-МЭК, ПЭЭИДХ 2-200-МЭК (для генераторов спец. назначения).</w:t>
      </w:r>
    </w:p>
    <w:p w:rsidR="00663E00" w:rsidRPr="003624E4" w:rsidRDefault="00663E00" w:rsidP="00663E00">
      <w:pPr>
        <w:numPr>
          <w:ilvl w:val="0"/>
          <w:numId w:val="39"/>
        </w:numPr>
        <w:shd w:val="clear" w:color="auto" w:fill="FFFFFF"/>
        <w:tabs>
          <w:tab w:val="left" w:pos="993"/>
        </w:tabs>
        <w:ind w:left="0" w:firstLine="567"/>
        <w:jc w:val="both"/>
      </w:pPr>
      <w:r w:rsidRPr="003624E4">
        <w:t>Медные провода в стеклянной изоляции – ПСДКТЛ.</w:t>
      </w:r>
    </w:p>
    <w:p w:rsidR="00663E00" w:rsidRPr="003624E4" w:rsidRDefault="00663E00" w:rsidP="00663E00">
      <w:pPr>
        <w:numPr>
          <w:ilvl w:val="0"/>
          <w:numId w:val="39"/>
        </w:numPr>
        <w:shd w:val="clear" w:color="auto" w:fill="FFFFFF"/>
        <w:tabs>
          <w:tab w:val="left" w:pos="993"/>
        </w:tabs>
        <w:ind w:left="0" w:firstLine="567"/>
        <w:jc w:val="both"/>
      </w:pPr>
      <w:r w:rsidRPr="003624E4">
        <w:t>Механические комплектующие – подшипники польской фирмы CX, подшипники шведской фирмы SKF, а так же подшипники российского производства (Саратовский подшипниковый завод), подшипники белорусского производства (11-й Минский подшипниковый завод).</w:t>
      </w:r>
    </w:p>
    <w:p w:rsidR="00663E00" w:rsidRPr="003624E4" w:rsidRDefault="00663E00" w:rsidP="00663E00">
      <w:pPr>
        <w:numPr>
          <w:ilvl w:val="0"/>
          <w:numId w:val="39"/>
        </w:numPr>
        <w:shd w:val="clear" w:color="auto" w:fill="FFFFFF"/>
        <w:tabs>
          <w:tab w:val="left" w:pos="993"/>
        </w:tabs>
        <w:ind w:left="0" w:firstLine="567"/>
        <w:jc w:val="both"/>
      </w:pPr>
      <w:r w:rsidRPr="003624E4">
        <w:t>Для смазывания импортных подшипников применяется качественная немецкая смазка Hundert (www.100-Hundert.com), для отечественных – отечественные смазки, марка которых зависит от условия эксплуатации (количества оборотов генератора, температуры, среды использования).</w:t>
      </w:r>
    </w:p>
    <w:p w:rsidR="00663E00" w:rsidRPr="00663E00" w:rsidRDefault="00663E00" w:rsidP="00663E00">
      <w:pPr>
        <w:pStyle w:val="2"/>
        <w:shd w:val="clear" w:color="auto" w:fill="FFFFFF"/>
        <w:spacing w:before="0" w:beforeAutospacing="0" w:after="0" w:afterAutospacing="0"/>
        <w:jc w:val="center"/>
        <w:rPr>
          <w:b w:val="0"/>
          <w:sz w:val="24"/>
          <w:szCs w:val="24"/>
        </w:rPr>
      </w:pPr>
      <w:r w:rsidRPr="00663E00">
        <w:rPr>
          <w:b w:val="0"/>
          <w:sz w:val="24"/>
          <w:szCs w:val="24"/>
        </w:rPr>
        <w:t>Содержание ремонта:</w:t>
      </w:r>
    </w:p>
    <w:p w:rsidR="00663E00" w:rsidRPr="00EF41BD" w:rsidRDefault="00663E00" w:rsidP="00663E00">
      <w:pPr>
        <w:pStyle w:val="3"/>
        <w:shd w:val="clear" w:color="auto" w:fill="FFFFFF"/>
        <w:spacing w:before="0"/>
        <w:rPr>
          <w:rFonts w:ascii="Times New Roman" w:hAnsi="Times New Roman" w:cs="Times New Roman"/>
          <w:b w:val="0"/>
          <w:bCs w:val="0"/>
          <w:i/>
          <w:color w:val="auto"/>
        </w:rPr>
      </w:pPr>
      <w:r w:rsidRPr="00EF41BD">
        <w:rPr>
          <w:rFonts w:ascii="Times New Roman" w:hAnsi="Times New Roman" w:cs="Times New Roman"/>
          <w:i/>
          <w:color w:val="auto"/>
        </w:rPr>
        <w:t>Текущий  ремонт</w:t>
      </w:r>
    </w:p>
    <w:p w:rsidR="00663E00" w:rsidRPr="003624E4" w:rsidRDefault="00663E00" w:rsidP="00663E00">
      <w:pPr>
        <w:numPr>
          <w:ilvl w:val="0"/>
          <w:numId w:val="40"/>
        </w:numPr>
        <w:shd w:val="clear" w:color="auto" w:fill="FFFFFF"/>
        <w:ind w:left="0" w:firstLine="567"/>
      </w:pPr>
      <w:r w:rsidRPr="003624E4">
        <w:t>Чистка и шлифовка колец. Замена щеток.</w:t>
      </w:r>
    </w:p>
    <w:p w:rsidR="00663E00" w:rsidRPr="003624E4" w:rsidRDefault="00663E00" w:rsidP="00663E00">
      <w:pPr>
        <w:numPr>
          <w:ilvl w:val="0"/>
          <w:numId w:val="40"/>
        </w:numPr>
        <w:shd w:val="clear" w:color="auto" w:fill="FFFFFF"/>
        <w:ind w:left="0" w:firstLine="567"/>
      </w:pPr>
      <w:r w:rsidRPr="003624E4">
        <w:t>Чистка всех ячеек панелей возбуждения и автомата гашения поля (АГП), генераторных выводов, шинопроводов.</w:t>
      </w:r>
    </w:p>
    <w:p w:rsidR="00663E00" w:rsidRPr="003624E4" w:rsidRDefault="00663E00" w:rsidP="00663E00">
      <w:pPr>
        <w:numPr>
          <w:ilvl w:val="0"/>
          <w:numId w:val="40"/>
        </w:numPr>
        <w:shd w:val="clear" w:color="auto" w:fill="FFFFFF"/>
        <w:spacing w:line="315" w:lineRule="atLeast"/>
        <w:ind w:left="0" w:firstLine="567"/>
      </w:pPr>
      <w:r w:rsidRPr="003624E4">
        <w:t>Осмотр подшипников и подпятников, подшабривание их вкладышей и сегментов.</w:t>
      </w:r>
    </w:p>
    <w:p w:rsidR="00663E00" w:rsidRPr="003624E4" w:rsidRDefault="00663E00" w:rsidP="00663E00">
      <w:pPr>
        <w:numPr>
          <w:ilvl w:val="0"/>
          <w:numId w:val="40"/>
        </w:numPr>
        <w:shd w:val="clear" w:color="auto" w:fill="FFFFFF"/>
        <w:spacing w:line="315" w:lineRule="atLeast"/>
        <w:ind w:left="0" w:firstLine="567"/>
      </w:pPr>
      <w:r w:rsidRPr="003624E4">
        <w:t>Ревизия всего электрооборудования генератора и вспомогательных механизмов.</w:t>
      </w:r>
    </w:p>
    <w:p w:rsidR="00663E00" w:rsidRPr="003624E4" w:rsidRDefault="00663E00" w:rsidP="00663E00">
      <w:pPr>
        <w:numPr>
          <w:ilvl w:val="0"/>
          <w:numId w:val="40"/>
        </w:numPr>
        <w:shd w:val="clear" w:color="auto" w:fill="FFFFFF"/>
        <w:spacing w:line="315" w:lineRule="atLeast"/>
        <w:ind w:left="0" w:firstLine="567"/>
      </w:pPr>
      <w:r w:rsidRPr="003624E4">
        <w:t>Проверка схем релейной защиты, измерений и автоматики.</w:t>
      </w:r>
    </w:p>
    <w:p w:rsidR="00663E00" w:rsidRPr="003624E4" w:rsidRDefault="00663E00" w:rsidP="00663E00">
      <w:pPr>
        <w:numPr>
          <w:ilvl w:val="0"/>
          <w:numId w:val="40"/>
        </w:numPr>
        <w:shd w:val="clear" w:color="auto" w:fill="FFFFFF"/>
        <w:spacing w:line="315" w:lineRule="atLeast"/>
        <w:ind w:left="0" w:firstLine="567"/>
      </w:pPr>
      <w:r w:rsidRPr="003624E4">
        <w:t>Профилактические испытания согласно нормам.</w:t>
      </w:r>
    </w:p>
    <w:p w:rsidR="00663E00" w:rsidRPr="003624E4" w:rsidRDefault="00663E00" w:rsidP="00663E00">
      <w:pPr>
        <w:pStyle w:val="3"/>
        <w:shd w:val="clear" w:color="auto" w:fill="FFFFFF"/>
        <w:spacing w:before="0"/>
        <w:rPr>
          <w:rFonts w:ascii="Times New Roman" w:hAnsi="Times New Roman" w:cs="Times New Roman"/>
          <w:i/>
          <w:color w:val="auto"/>
        </w:rPr>
      </w:pPr>
      <w:r w:rsidRPr="00EF41BD">
        <w:rPr>
          <w:rFonts w:ascii="Times New Roman" w:hAnsi="Times New Roman" w:cs="Times New Roman"/>
          <w:i/>
          <w:color w:val="auto"/>
        </w:rPr>
        <w:t>Капитальный ремонт</w:t>
      </w:r>
      <w:r w:rsidRPr="003624E4">
        <w:rPr>
          <w:rFonts w:ascii="Times New Roman" w:hAnsi="Times New Roman" w:cs="Times New Roman"/>
          <w:i/>
          <w:color w:val="auto"/>
        </w:rPr>
        <w:t>. Выполняется объем ТР и добавляется:</w:t>
      </w:r>
    </w:p>
    <w:p w:rsidR="00663E00" w:rsidRDefault="00663E00" w:rsidP="00663E00">
      <w:pPr>
        <w:numPr>
          <w:ilvl w:val="0"/>
          <w:numId w:val="41"/>
        </w:numPr>
        <w:shd w:val="clear" w:color="auto" w:fill="FFFFFF"/>
        <w:spacing w:line="315" w:lineRule="atLeast"/>
        <w:ind w:left="0" w:firstLine="567"/>
      </w:pPr>
      <w:r w:rsidRPr="001602D5">
        <w:t xml:space="preserve">Ремонт и испытания ротора с его выемкой. </w:t>
      </w:r>
    </w:p>
    <w:p w:rsidR="00663E00" w:rsidRPr="001602D5" w:rsidRDefault="00663E00" w:rsidP="00663E00">
      <w:pPr>
        <w:numPr>
          <w:ilvl w:val="0"/>
          <w:numId w:val="41"/>
        </w:numPr>
        <w:shd w:val="clear" w:color="auto" w:fill="FFFFFF"/>
        <w:spacing w:line="315" w:lineRule="atLeast"/>
        <w:ind w:left="0" w:firstLine="567"/>
      </w:pPr>
      <w:r w:rsidRPr="001602D5">
        <w:t>Полная или частичная замена обмотки статора.</w:t>
      </w:r>
    </w:p>
    <w:p w:rsidR="00663E00" w:rsidRPr="003624E4" w:rsidRDefault="00663E00" w:rsidP="00663E00">
      <w:pPr>
        <w:numPr>
          <w:ilvl w:val="0"/>
          <w:numId w:val="41"/>
        </w:numPr>
        <w:shd w:val="clear" w:color="auto" w:fill="FFFFFF"/>
        <w:spacing w:line="315" w:lineRule="atLeast"/>
        <w:ind w:left="0" w:firstLine="567"/>
      </w:pPr>
      <w:r w:rsidRPr="003624E4">
        <w:t>Испытание железа сердечника статора (в случае сомнения  в его исправности, например, после аварии, связанной с пожаром железа)</w:t>
      </w:r>
    </w:p>
    <w:p w:rsidR="00663E00" w:rsidRPr="003624E4" w:rsidRDefault="00663E00" w:rsidP="00663E00">
      <w:pPr>
        <w:numPr>
          <w:ilvl w:val="0"/>
          <w:numId w:val="41"/>
        </w:numPr>
        <w:shd w:val="clear" w:color="auto" w:fill="FFFFFF"/>
        <w:spacing w:line="315" w:lineRule="atLeast"/>
        <w:ind w:left="0" w:firstLine="567"/>
      </w:pPr>
      <w:r w:rsidRPr="003624E4">
        <w:t>Реконструкция и модернизация генератора и его оборудования.</w:t>
      </w:r>
    </w:p>
    <w:p w:rsidR="00663E00" w:rsidRPr="003624E4" w:rsidRDefault="00663E00" w:rsidP="00663E00">
      <w:pPr>
        <w:numPr>
          <w:ilvl w:val="0"/>
          <w:numId w:val="41"/>
        </w:numPr>
        <w:shd w:val="clear" w:color="auto" w:fill="FFFFFF"/>
        <w:spacing w:line="315" w:lineRule="atLeast"/>
        <w:ind w:left="0" w:firstLine="567"/>
      </w:pPr>
      <w:r w:rsidRPr="003624E4">
        <w:t>Ремонт и реконструкция системы возбуждения, например - замена ионных вентилей на тиристорные.</w:t>
      </w:r>
    </w:p>
    <w:p w:rsidR="00663E00" w:rsidRPr="000E14C0" w:rsidRDefault="00663E00" w:rsidP="00663E00">
      <w:pPr>
        <w:numPr>
          <w:ilvl w:val="0"/>
          <w:numId w:val="41"/>
        </w:numPr>
        <w:shd w:val="clear" w:color="auto" w:fill="FFFFFF"/>
        <w:tabs>
          <w:tab w:val="left" w:pos="993"/>
        </w:tabs>
        <w:ind w:left="0" w:firstLine="567"/>
        <w:jc w:val="both"/>
        <w:rPr>
          <w:i/>
          <w:iCs/>
        </w:rPr>
      </w:pPr>
      <w:r w:rsidRPr="000E14C0">
        <w:t>Балансировка ротора: динамическая и статическая. Ремонт и модернизация систем автоматики и релейной защиты, термоконтроля и измерений.</w:t>
      </w:r>
    </w:p>
    <w:p w:rsidR="005600AD" w:rsidRPr="005874A6" w:rsidRDefault="005600AD" w:rsidP="005600AD">
      <w:pPr>
        <w:tabs>
          <w:tab w:val="left" w:pos="709"/>
        </w:tabs>
        <w:ind w:firstLine="567"/>
        <w:jc w:val="both"/>
        <w:rPr>
          <w:b/>
          <w:u w:val="single"/>
        </w:rPr>
      </w:pPr>
      <w:r w:rsidRPr="005874A6">
        <w:rPr>
          <w:b/>
          <w:u w:val="single"/>
        </w:rPr>
        <w:t>Вопросы для закрепления теоретического материала к практическому занятию:</w:t>
      </w:r>
    </w:p>
    <w:p w:rsidR="00663E00" w:rsidRPr="00663E00" w:rsidRDefault="00663E00" w:rsidP="00663E00">
      <w:pPr>
        <w:pStyle w:val="1"/>
        <w:keepNext w:val="0"/>
        <w:keepLines w:val="0"/>
        <w:numPr>
          <w:ilvl w:val="0"/>
          <w:numId w:val="43"/>
        </w:numPr>
        <w:shd w:val="clear" w:color="auto" w:fill="FFFFFF"/>
        <w:tabs>
          <w:tab w:val="left" w:pos="993"/>
        </w:tabs>
        <w:spacing w:before="0"/>
        <w:jc w:val="both"/>
        <w:rPr>
          <w:rFonts w:ascii="Times New Roman" w:hAnsi="Times New Roman" w:cs="Times New Roman"/>
          <w:b w:val="0"/>
          <w:bCs w:val="0"/>
          <w:iCs/>
          <w:color w:val="auto"/>
          <w:sz w:val="24"/>
          <w:szCs w:val="24"/>
        </w:rPr>
      </w:pPr>
      <w:r w:rsidRPr="00663E00">
        <w:rPr>
          <w:rFonts w:ascii="Times New Roman" w:hAnsi="Times New Roman" w:cs="Times New Roman"/>
          <w:b w:val="0"/>
          <w:bCs w:val="0"/>
          <w:iCs/>
          <w:color w:val="auto"/>
          <w:sz w:val="24"/>
          <w:szCs w:val="24"/>
        </w:rPr>
        <w:t>Объяснить принцип действия синхронного двигателя</w:t>
      </w:r>
    </w:p>
    <w:p w:rsidR="00663E00" w:rsidRPr="00663E00" w:rsidRDefault="00663E00" w:rsidP="00663E00">
      <w:pPr>
        <w:pStyle w:val="1"/>
        <w:keepNext w:val="0"/>
        <w:keepLines w:val="0"/>
        <w:numPr>
          <w:ilvl w:val="0"/>
          <w:numId w:val="43"/>
        </w:numPr>
        <w:shd w:val="clear" w:color="auto" w:fill="FFFFFF"/>
        <w:tabs>
          <w:tab w:val="left" w:pos="993"/>
        </w:tabs>
        <w:spacing w:before="0"/>
        <w:jc w:val="both"/>
        <w:rPr>
          <w:rFonts w:ascii="Times New Roman" w:hAnsi="Times New Roman" w:cs="Times New Roman"/>
          <w:b w:val="0"/>
          <w:bCs w:val="0"/>
          <w:iCs/>
          <w:color w:val="auto"/>
          <w:sz w:val="24"/>
          <w:szCs w:val="24"/>
        </w:rPr>
      </w:pPr>
      <w:r w:rsidRPr="00663E00">
        <w:rPr>
          <w:rFonts w:ascii="Times New Roman" w:hAnsi="Times New Roman" w:cs="Times New Roman"/>
          <w:b w:val="0"/>
          <w:bCs w:val="0"/>
          <w:iCs/>
          <w:color w:val="auto"/>
          <w:sz w:val="24"/>
          <w:szCs w:val="24"/>
        </w:rPr>
        <w:t>Перечислить инструменты и приспособления для дефектации синхронных машин</w:t>
      </w:r>
    </w:p>
    <w:p w:rsidR="00663E00" w:rsidRPr="00663E00" w:rsidRDefault="00663E00" w:rsidP="00663E00">
      <w:pPr>
        <w:pStyle w:val="1"/>
        <w:keepNext w:val="0"/>
        <w:keepLines w:val="0"/>
        <w:numPr>
          <w:ilvl w:val="0"/>
          <w:numId w:val="43"/>
        </w:numPr>
        <w:shd w:val="clear" w:color="auto" w:fill="FFFFFF"/>
        <w:tabs>
          <w:tab w:val="left" w:pos="993"/>
        </w:tabs>
        <w:spacing w:before="0"/>
        <w:jc w:val="both"/>
        <w:rPr>
          <w:rFonts w:ascii="Times New Roman" w:hAnsi="Times New Roman" w:cs="Times New Roman"/>
          <w:b w:val="0"/>
          <w:bCs w:val="0"/>
          <w:iCs/>
          <w:color w:val="auto"/>
          <w:sz w:val="24"/>
          <w:szCs w:val="24"/>
        </w:rPr>
      </w:pPr>
      <w:r w:rsidRPr="00663E00">
        <w:rPr>
          <w:rFonts w:ascii="Times New Roman" w:hAnsi="Times New Roman" w:cs="Times New Roman"/>
          <w:b w:val="0"/>
          <w:bCs w:val="0"/>
          <w:iCs/>
          <w:color w:val="auto"/>
          <w:sz w:val="24"/>
          <w:szCs w:val="24"/>
        </w:rPr>
        <w:t>Составить перечень мер безопасности при работе с синхронными машинами</w:t>
      </w:r>
    </w:p>
    <w:p w:rsidR="005600AD" w:rsidRPr="005874A6" w:rsidRDefault="005600AD" w:rsidP="005600AD">
      <w:pPr>
        <w:tabs>
          <w:tab w:val="left" w:pos="709"/>
        </w:tabs>
        <w:ind w:firstLine="567"/>
        <w:jc w:val="both"/>
        <w:rPr>
          <w:b/>
          <w:u w:val="single"/>
        </w:rPr>
      </w:pPr>
      <w:r w:rsidRPr="005874A6">
        <w:rPr>
          <w:b/>
          <w:u w:val="single"/>
        </w:rPr>
        <w:t>Задания для практического занятия:</w:t>
      </w:r>
    </w:p>
    <w:p w:rsidR="00663E00" w:rsidRPr="00663E00" w:rsidRDefault="00663E00" w:rsidP="00663E00">
      <w:pPr>
        <w:pStyle w:val="1"/>
        <w:keepNext w:val="0"/>
        <w:keepLines w:val="0"/>
        <w:numPr>
          <w:ilvl w:val="1"/>
          <w:numId w:val="40"/>
        </w:numPr>
        <w:shd w:val="clear" w:color="auto" w:fill="FFFFFF"/>
        <w:tabs>
          <w:tab w:val="left" w:pos="993"/>
        </w:tabs>
        <w:spacing w:before="0"/>
        <w:ind w:left="0" w:firstLine="567"/>
        <w:jc w:val="both"/>
        <w:rPr>
          <w:rFonts w:ascii="Times New Roman" w:hAnsi="Times New Roman" w:cs="Times New Roman"/>
          <w:b w:val="0"/>
          <w:bCs w:val="0"/>
          <w:iCs/>
          <w:color w:val="auto"/>
          <w:sz w:val="24"/>
          <w:szCs w:val="24"/>
        </w:rPr>
      </w:pPr>
      <w:r w:rsidRPr="00663E00">
        <w:rPr>
          <w:rFonts w:ascii="Times New Roman" w:hAnsi="Times New Roman" w:cs="Times New Roman"/>
          <w:b w:val="0"/>
          <w:bCs w:val="0"/>
          <w:iCs/>
          <w:color w:val="auto"/>
          <w:sz w:val="24"/>
          <w:szCs w:val="24"/>
        </w:rPr>
        <w:t>Составить таблицу видов неисправностей и их причин.</w:t>
      </w:r>
    </w:p>
    <w:p w:rsidR="00663E00" w:rsidRPr="00663E00" w:rsidRDefault="00663E00" w:rsidP="00663E00">
      <w:pPr>
        <w:pStyle w:val="1"/>
        <w:keepNext w:val="0"/>
        <w:keepLines w:val="0"/>
        <w:numPr>
          <w:ilvl w:val="1"/>
          <w:numId w:val="40"/>
        </w:numPr>
        <w:shd w:val="clear" w:color="auto" w:fill="FFFFFF"/>
        <w:tabs>
          <w:tab w:val="left" w:pos="993"/>
        </w:tabs>
        <w:spacing w:before="0"/>
        <w:ind w:left="0" w:firstLine="567"/>
        <w:jc w:val="both"/>
        <w:rPr>
          <w:rFonts w:ascii="Times New Roman" w:hAnsi="Times New Roman" w:cs="Times New Roman"/>
          <w:b w:val="0"/>
          <w:bCs w:val="0"/>
          <w:iCs/>
          <w:color w:val="auto"/>
          <w:sz w:val="24"/>
          <w:szCs w:val="24"/>
        </w:rPr>
      </w:pPr>
      <w:r w:rsidRPr="00663E00">
        <w:rPr>
          <w:rFonts w:ascii="Times New Roman" w:hAnsi="Times New Roman" w:cs="Times New Roman"/>
          <w:b w:val="0"/>
          <w:bCs w:val="0"/>
          <w:iCs/>
          <w:color w:val="auto"/>
          <w:sz w:val="24"/>
          <w:szCs w:val="24"/>
        </w:rPr>
        <w:t>Составить перечень работ по дефектации синхронного генератора (220 – 380 В)</w:t>
      </w:r>
    </w:p>
    <w:p w:rsidR="00663E00" w:rsidRPr="00663E00" w:rsidRDefault="00663E00" w:rsidP="00663E00">
      <w:pPr>
        <w:pStyle w:val="1"/>
        <w:keepNext w:val="0"/>
        <w:keepLines w:val="0"/>
        <w:numPr>
          <w:ilvl w:val="1"/>
          <w:numId w:val="40"/>
        </w:numPr>
        <w:shd w:val="clear" w:color="auto" w:fill="FFFFFF"/>
        <w:tabs>
          <w:tab w:val="left" w:pos="993"/>
        </w:tabs>
        <w:spacing w:before="0"/>
        <w:ind w:left="0" w:firstLine="567"/>
        <w:jc w:val="both"/>
        <w:rPr>
          <w:rFonts w:ascii="Times New Roman" w:hAnsi="Times New Roman" w:cs="Times New Roman"/>
          <w:b w:val="0"/>
          <w:bCs w:val="0"/>
          <w:iCs/>
          <w:color w:val="auto"/>
          <w:sz w:val="24"/>
          <w:szCs w:val="24"/>
        </w:rPr>
      </w:pPr>
      <w:r w:rsidRPr="00663E00">
        <w:rPr>
          <w:rFonts w:ascii="Times New Roman" w:hAnsi="Times New Roman" w:cs="Times New Roman"/>
          <w:b w:val="0"/>
          <w:bCs w:val="0"/>
          <w:iCs/>
          <w:color w:val="auto"/>
          <w:sz w:val="24"/>
          <w:szCs w:val="24"/>
        </w:rPr>
        <w:t>Составить технологическую карту капитального ремонта синхронного генератора</w:t>
      </w:r>
    </w:p>
    <w:p w:rsidR="005600AD" w:rsidRPr="005874A6" w:rsidRDefault="005600AD" w:rsidP="005600AD">
      <w:pPr>
        <w:tabs>
          <w:tab w:val="left" w:pos="709"/>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567"/>
        <w:jc w:val="both"/>
      </w:pPr>
      <w:r w:rsidRPr="005874A6">
        <w:t xml:space="preserve">На выполнение лабораторно-практической работы отводится </w:t>
      </w:r>
      <w:r w:rsidR="00663E00">
        <w:t>18</w:t>
      </w:r>
      <w:r w:rsidRPr="005874A6">
        <w:t>0 минут.</w:t>
      </w:r>
    </w:p>
    <w:p w:rsidR="005600AD" w:rsidRPr="005874A6" w:rsidRDefault="005600AD" w:rsidP="005600AD">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567"/>
        <w:jc w:val="both"/>
      </w:pPr>
      <w:r w:rsidRPr="005874A6">
        <w:t xml:space="preserve">Работа выполняется под наблюдением преподавателя, после проведения инструктажа по технике безопасности. </w:t>
      </w:r>
    </w:p>
    <w:p w:rsidR="005600AD" w:rsidRPr="005874A6" w:rsidRDefault="005600AD" w:rsidP="005600AD">
      <w:pPr>
        <w:tabs>
          <w:tab w:val="left" w:pos="709"/>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567"/>
        <w:jc w:val="both"/>
      </w:pPr>
      <w:r w:rsidRPr="005874A6">
        <w:t>По лабораторно-практической работе №</w:t>
      </w:r>
      <w:r w:rsidR="00663E00">
        <w:t>9</w:t>
      </w:r>
      <w:r w:rsidRPr="005874A6">
        <w:t xml:space="preserve"> учащийся представляет письменный отчет в тетради. </w:t>
      </w:r>
    </w:p>
    <w:p w:rsidR="005600AD" w:rsidRPr="005874A6" w:rsidRDefault="005600AD" w:rsidP="005600AD">
      <w:pPr>
        <w:tabs>
          <w:tab w:val="left" w:pos="709"/>
        </w:tabs>
        <w:ind w:firstLine="567"/>
        <w:jc w:val="both"/>
        <w:rPr>
          <w:b/>
          <w:u w:val="single"/>
        </w:rPr>
      </w:pPr>
    </w:p>
    <w:p w:rsidR="005600AD" w:rsidRPr="005874A6" w:rsidRDefault="005600AD" w:rsidP="005600AD">
      <w:pPr>
        <w:tabs>
          <w:tab w:val="left" w:pos="709"/>
        </w:tabs>
        <w:ind w:firstLine="567"/>
        <w:jc w:val="both"/>
        <w:rPr>
          <w:b/>
          <w:u w:val="single"/>
        </w:rPr>
      </w:pPr>
      <w:r w:rsidRPr="005874A6">
        <w:rPr>
          <w:b/>
          <w:u w:val="single"/>
        </w:rPr>
        <w:t>Критерии оценки:</w:t>
      </w:r>
    </w:p>
    <w:p w:rsidR="005600AD" w:rsidRPr="005874A6" w:rsidRDefault="005600AD" w:rsidP="005600AD">
      <w:pPr>
        <w:tabs>
          <w:tab w:val="left" w:pos="567"/>
          <w:tab w:val="left" w:pos="709"/>
          <w:tab w:val="left" w:pos="851"/>
          <w:tab w:val="left" w:pos="993"/>
        </w:tabs>
        <w:ind w:firstLine="567"/>
        <w:jc w:val="both"/>
      </w:pPr>
      <w:r w:rsidRPr="005874A6">
        <w:lastRenderedPageBreak/>
        <w:t>1.Работа выполнена, но не соответствует требованиям, на контрольные вопросы ответов нет – оценка 3 (удовлетворительно)</w:t>
      </w:r>
    </w:p>
    <w:p w:rsidR="005600AD" w:rsidRPr="005874A6" w:rsidRDefault="005600AD" w:rsidP="005600AD">
      <w:pPr>
        <w:pStyle w:val="a7"/>
        <w:tabs>
          <w:tab w:val="left" w:pos="567"/>
          <w:tab w:val="left" w:pos="851"/>
          <w:tab w:val="left" w:pos="993"/>
        </w:tabs>
        <w:ind w:left="0" w:firstLine="567"/>
        <w:jc w:val="both"/>
      </w:pPr>
      <w:r w:rsidRPr="005874A6">
        <w:t>2.Работа выполнена, соответствует требованиям, на контрольные вопросы ответов нет – оценка 4 (хорошо)</w:t>
      </w:r>
    </w:p>
    <w:p w:rsidR="005600AD" w:rsidRPr="005874A6" w:rsidRDefault="005600AD" w:rsidP="005600AD">
      <w:pPr>
        <w:pStyle w:val="a7"/>
        <w:tabs>
          <w:tab w:val="left" w:pos="567"/>
          <w:tab w:val="left" w:pos="851"/>
          <w:tab w:val="left" w:pos="993"/>
        </w:tabs>
        <w:ind w:left="0" w:firstLine="567"/>
        <w:jc w:val="both"/>
      </w:pPr>
      <w:r w:rsidRPr="005874A6">
        <w:t xml:space="preserve">3.Работа выполнена,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ind w:left="0" w:firstLine="567"/>
        <w:contextualSpacing/>
        <w:jc w:val="both"/>
      </w:pPr>
      <w:r w:rsidRPr="005874A6">
        <w:t>2.Сибикин Ю.Д., Сибикин М.Ю. Техническое обслуживание и ремонт электрооборудования и сетей промышленных предприятий. – М.: Академия, 2009. – Кн. 2, с.204.</w:t>
      </w:r>
    </w:p>
    <w:p w:rsidR="005600AD" w:rsidRDefault="005600AD" w:rsidP="005600AD">
      <w:pPr>
        <w:ind w:firstLine="567"/>
        <w:jc w:val="both"/>
      </w:pPr>
    </w:p>
    <w:p w:rsidR="00663E00" w:rsidRDefault="00663E00" w:rsidP="005600AD">
      <w:pPr>
        <w:ind w:firstLine="567"/>
        <w:jc w:val="both"/>
      </w:pPr>
    </w:p>
    <w:p w:rsidR="00663E00" w:rsidRDefault="00663E00" w:rsidP="005600AD">
      <w:pPr>
        <w:ind w:firstLine="567"/>
        <w:jc w:val="both"/>
      </w:pPr>
    </w:p>
    <w:p w:rsidR="00663E00" w:rsidRPr="005874A6" w:rsidRDefault="00663E00" w:rsidP="005600AD">
      <w:pPr>
        <w:ind w:firstLine="567"/>
        <w:jc w:val="both"/>
      </w:pPr>
    </w:p>
    <w:p w:rsidR="005600AD" w:rsidRPr="005874A6" w:rsidRDefault="005600AD" w:rsidP="005600AD">
      <w:pPr>
        <w:ind w:firstLine="567"/>
        <w:jc w:val="both"/>
      </w:pPr>
      <w:r w:rsidRPr="005874A6">
        <w:rPr>
          <w:b/>
          <w:u w:val="single"/>
        </w:rPr>
        <w:t>Название лабораторно-практической работы №</w:t>
      </w:r>
      <w:r w:rsidR="00663E00">
        <w:rPr>
          <w:b/>
          <w:u w:val="single"/>
        </w:rPr>
        <w:t>10</w:t>
      </w:r>
      <w:r w:rsidRPr="005874A6">
        <w:rPr>
          <w:b/>
        </w:rPr>
        <w:t xml:space="preserve">: </w:t>
      </w:r>
      <w:r w:rsidRPr="005874A6">
        <w:t>Устройство, разборка, дефектация машин постоянного тока</w:t>
      </w:r>
    </w:p>
    <w:p w:rsidR="005600AD" w:rsidRPr="005874A6" w:rsidRDefault="005600AD" w:rsidP="005600AD">
      <w:pPr>
        <w:ind w:firstLine="567"/>
        <w:jc w:val="both"/>
      </w:pPr>
      <w:r w:rsidRPr="005874A6">
        <w:rPr>
          <w:b/>
          <w:u w:val="single"/>
        </w:rPr>
        <w:t>Учебная цель:</w:t>
      </w:r>
      <w:r w:rsidRPr="005874A6">
        <w:rPr>
          <w:b/>
        </w:rPr>
        <w:t xml:space="preserve">   </w:t>
      </w:r>
      <w:r w:rsidRPr="005874A6">
        <w:t>развить навыки разборки машин постоянного тока</w:t>
      </w:r>
    </w:p>
    <w:p w:rsidR="005600AD" w:rsidRPr="005874A6" w:rsidRDefault="005600AD" w:rsidP="005600AD">
      <w:pPr>
        <w:tabs>
          <w:tab w:val="left" w:pos="709"/>
        </w:tabs>
        <w:ind w:firstLine="567"/>
        <w:jc w:val="both"/>
        <w:rPr>
          <w:b/>
          <w:u w:val="single"/>
        </w:rPr>
      </w:pPr>
      <w:r w:rsidRPr="005874A6">
        <w:rPr>
          <w:b/>
          <w:u w:val="single"/>
        </w:rPr>
        <w:t xml:space="preserve">Учебные задачи: </w:t>
      </w:r>
    </w:p>
    <w:p w:rsidR="005600AD" w:rsidRPr="005874A6" w:rsidRDefault="005600AD" w:rsidP="005600AD">
      <w:pPr>
        <w:tabs>
          <w:tab w:val="left" w:pos="426"/>
          <w:tab w:val="left" w:pos="567"/>
        </w:tabs>
        <w:ind w:firstLine="567"/>
        <w:jc w:val="both"/>
      </w:pPr>
      <w:r w:rsidRPr="005874A6">
        <w:t>1.Изучить устройство  машины постоянного тока</w:t>
      </w:r>
    </w:p>
    <w:p w:rsidR="005600AD" w:rsidRPr="005874A6" w:rsidRDefault="005600AD" w:rsidP="005600AD">
      <w:pPr>
        <w:tabs>
          <w:tab w:val="left" w:pos="426"/>
          <w:tab w:val="left" w:pos="567"/>
        </w:tabs>
        <w:ind w:firstLine="567"/>
        <w:jc w:val="both"/>
      </w:pPr>
      <w:r w:rsidRPr="005874A6">
        <w:t>2. Изучить технологию разборки машин постоянного тока</w:t>
      </w:r>
    </w:p>
    <w:p w:rsidR="005600AD" w:rsidRPr="005874A6" w:rsidRDefault="005600AD" w:rsidP="005600AD">
      <w:pPr>
        <w:tabs>
          <w:tab w:val="left" w:pos="426"/>
          <w:tab w:val="left" w:pos="567"/>
        </w:tabs>
        <w:ind w:firstLine="567"/>
        <w:jc w:val="both"/>
      </w:pPr>
      <w:r w:rsidRPr="005874A6">
        <w:t>3. Научиться производить дефектацию машин постоянного тока</w:t>
      </w:r>
    </w:p>
    <w:p w:rsidR="005600AD" w:rsidRPr="005874A6" w:rsidRDefault="005600AD" w:rsidP="005600AD">
      <w:pPr>
        <w:tabs>
          <w:tab w:val="left" w:pos="709"/>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s>
        <w:ind w:firstLine="567"/>
        <w:jc w:val="both"/>
      </w:pPr>
      <w:r w:rsidRPr="005874A6">
        <w:t xml:space="preserve">Студент должен </w:t>
      </w:r>
    </w:p>
    <w:p w:rsidR="005600AD" w:rsidRPr="005874A6" w:rsidRDefault="005600AD" w:rsidP="005600AD">
      <w:pPr>
        <w:tabs>
          <w:tab w:val="left" w:pos="709"/>
        </w:tabs>
        <w:ind w:firstLine="567"/>
        <w:jc w:val="both"/>
        <w:rPr>
          <w:u w:val="single"/>
        </w:rPr>
      </w:pPr>
      <w:r w:rsidRPr="005874A6">
        <w:rPr>
          <w:u w:val="single"/>
        </w:rPr>
        <w:t>уметь:</w:t>
      </w:r>
    </w:p>
    <w:p w:rsidR="005600AD" w:rsidRPr="005874A6" w:rsidRDefault="005600AD" w:rsidP="005600AD">
      <w:pPr>
        <w:pStyle w:val="a7"/>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выполнять сборку, монтаж и регулировку электрооборудования промышленных предприятий;</w:t>
      </w:r>
    </w:p>
    <w:p w:rsidR="005600AD" w:rsidRPr="005874A6" w:rsidRDefault="005600AD" w:rsidP="005600AD">
      <w:pPr>
        <w:pStyle w:val="a7"/>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tabs>
          <w:tab w:val="left" w:pos="709"/>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s>
        <w:ind w:firstLine="567"/>
        <w:jc w:val="both"/>
      </w:pPr>
      <w:r w:rsidRPr="005874A6">
        <w:t>1. Методические указания к выполнению лабораторно-практической работе №27</w:t>
      </w:r>
    </w:p>
    <w:p w:rsidR="005600AD" w:rsidRPr="005874A6" w:rsidRDefault="005600AD" w:rsidP="005600AD">
      <w:pPr>
        <w:tabs>
          <w:tab w:val="left" w:pos="709"/>
        </w:tabs>
        <w:ind w:firstLine="567"/>
        <w:jc w:val="both"/>
      </w:pPr>
      <w:r w:rsidRPr="005874A6">
        <w:t>2.Тетрадь для лабораторно-практических работ</w:t>
      </w:r>
    </w:p>
    <w:p w:rsidR="005600AD" w:rsidRPr="005874A6" w:rsidRDefault="005600AD" w:rsidP="005600AD">
      <w:pPr>
        <w:tabs>
          <w:tab w:val="left" w:pos="709"/>
        </w:tabs>
        <w:ind w:firstLine="567"/>
        <w:jc w:val="both"/>
      </w:pPr>
      <w:r w:rsidRPr="005874A6">
        <w:t>3.Машина постоянного тока</w:t>
      </w:r>
    </w:p>
    <w:p w:rsidR="005600AD" w:rsidRPr="005874A6" w:rsidRDefault="005600AD" w:rsidP="005600AD">
      <w:pPr>
        <w:tabs>
          <w:tab w:val="left" w:pos="709"/>
        </w:tabs>
        <w:ind w:firstLine="567"/>
        <w:jc w:val="both"/>
      </w:pPr>
      <w:r w:rsidRPr="005874A6">
        <w:t>4. Набор инструментов</w:t>
      </w:r>
    </w:p>
    <w:p w:rsidR="005600AD" w:rsidRPr="005874A6" w:rsidRDefault="005600AD" w:rsidP="005600AD">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663E00" w:rsidRPr="00C54F2B" w:rsidRDefault="00663E00" w:rsidP="00663E00">
      <w:pPr>
        <w:shd w:val="clear" w:color="auto" w:fill="FFFFFF"/>
        <w:tabs>
          <w:tab w:val="left" w:pos="6422"/>
        </w:tabs>
        <w:ind w:firstLine="709"/>
        <w:jc w:val="both"/>
        <w:rPr>
          <w:b/>
          <w:bCs/>
        </w:rPr>
      </w:pPr>
      <w:r w:rsidRPr="006C07C6">
        <w:t>Дефектация машины постоянного тока при ремонте проводится с целью определения характера и объёма ремонта. Все неисправности электрической и механической частей заносятся в специальную ведомость, которая служит основой для выдачи нарядов на выполнение ремонтных работ.</w:t>
      </w:r>
      <w:r w:rsidRPr="006C07C6">
        <w:tab/>
        <w:t>,</w:t>
      </w:r>
    </w:p>
    <w:p w:rsidR="00663E00" w:rsidRPr="006C07C6" w:rsidRDefault="00663E00" w:rsidP="00663E00">
      <w:pPr>
        <w:shd w:val="clear" w:color="auto" w:fill="FFFFFF"/>
        <w:ind w:firstLine="709"/>
        <w:jc w:val="both"/>
        <w:rPr>
          <w:bCs/>
          <w:u w:val="single"/>
        </w:rPr>
      </w:pPr>
      <w:r w:rsidRPr="006C07C6">
        <w:rPr>
          <w:bCs/>
          <w:u w:val="single"/>
        </w:rPr>
        <w:t>Краткие сведения об устройстве машины постоянного тока</w:t>
      </w:r>
    </w:p>
    <w:p w:rsidR="00663E00" w:rsidRPr="006C07C6" w:rsidRDefault="00663E00" w:rsidP="00663E00">
      <w:pPr>
        <w:shd w:val="clear" w:color="auto" w:fill="FFFFFF"/>
        <w:ind w:firstLine="709"/>
        <w:jc w:val="both"/>
      </w:pPr>
      <w:r w:rsidRPr="006C07C6">
        <w:t>Неподвижная часть машины состоит из станины 5 (рисунок 1), главных полюсов для создания основного магнитного потока и дополнительных полюсов, устанавливаемых между главными полюсами, и служащими для улучшения коммутации. К бокам станины крепятся подшипниковые щиты 6, в которых установлены подшипники.</w:t>
      </w:r>
    </w:p>
    <w:p w:rsidR="00663E00" w:rsidRPr="006C07C6" w:rsidRDefault="00663E00" w:rsidP="00663E00">
      <w:pPr>
        <w:shd w:val="clear" w:color="auto" w:fill="FFFFFF"/>
        <w:ind w:firstLine="709"/>
        <w:jc w:val="both"/>
      </w:pPr>
      <w:r w:rsidRPr="006C07C6">
        <w:t xml:space="preserve">В подавляющем большинстве машин главные полюса являются электромагнитами и только в специальных маломощных машинах представляют постоянный магнит. Главный полюс состоит из сердечника, набранного из листов электротехнической стали, и полюсной катушки 4, по которой проходит ток возбуждения. Катушки возбуждения соединяются между собой последовательно. Дополнительные полюса конструктивно </w:t>
      </w:r>
      <w:r w:rsidRPr="006C07C6">
        <w:lastRenderedPageBreak/>
        <w:t>подобны основным. Количество главных полюсов зависит от типа электрической машины. Они могут быть двухполюсными и многополюсными.</w:t>
      </w:r>
    </w:p>
    <w:p w:rsidR="00663E00" w:rsidRPr="006C07C6" w:rsidRDefault="00663E00" w:rsidP="00663E00">
      <w:pPr>
        <w:shd w:val="clear" w:color="auto" w:fill="FFFFFF"/>
        <w:ind w:firstLine="709"/>
        <w:jc w:val="both"/>
      </w:pPr>
      <w:r w:rsidRPr="006C07C6">
        <w:t xml:space="preserve">Вращающаяся часть машины, называемая якорем (ротором), состоит из вала, сердечника 3, обмотки 8 и коллектора 1. Сердечник якоря набирается из листов электротехнической стали, изолированных друг от друга лаком для уменьшения потерь на вихревые токи. В пазы сердечника укладываются проводники обмотки якоря, которые заклиниваются клиньями и закрепляются бандажами. </w:t>
      </w:r>
    </w:p>
    <w:p w:rsidR="00663E00" w:rsidRPr="006C07C6" w:rsidRDefault="00663E00" w:rsidP="00663E00">
      <w:pPr>
        <w:shd w:val="clear" w:color="auto" w:fill="FFFFFF"/>
        <w:ind w:firstLine="709"/>
        <w:jc w:val="both"/>
      </w:pPr>
      <w:r w:rsidRPr="006C07C6">
        <w:t>Для соединения обмотки якоря с внешней цепью на коллекторе помещаются неподвижные щётки в щёткодержателе, который закрепляется на траверсе, установленной на подшипниковом щите. Её можно поворачивать и этим изменять положение щёток относительно полюсов.</w:t>
      </w:r>
    </w:p>
    <w:p w:rsidR="00663E00" w:rsidRDefault="00663E00" w:rsidP="00663E00">
      <w:pPr>
        <w:shd w:val="clear" w:color="auto" w:fill="FFFFFF"/>
        <w:ind w:firstLine="709"/>
        <w:jc w:val="both"/>
      </w:pPr>
      <w:r w:rsidRPr="006C07C6">
        <w:t>К машинам постоянного тока применим принцип обратимости. Любой генератор постоянного тока может быть переведён в режим двигателя и наоборот.</w:t>
      </w:r>
    </w:p>
    <w:tbl>
      <w:tblPr>
        <w:tblW w:w="0" w:type="auto"/>
        <w:tblLook w:val="04A0"/>
      </w:tblPr>
      <w:tblGrid>
        <w:gridCol w:w="4961"/>
        <w:gridCol w:w="4610"/>
      </w:tblGrid>
      <w:tr w:rsidR="00663E00" w:rsidRPr="002A3D24" w:rsidTr="000D2EC3">
        <w:tc>
          <w:tcPr>
            <w:tcW w:w="5211" w:type="dxa"/>
          </w:tcPr>
          <w:p w:rsidR="00663E00" w:rsidRPr="002A3D24" w:rsidRDefault="00663E00" w:rsidP="000D2EC3">
            <w:pPr>
              <w:jc w:val="both"/>
            </w:pPr>
            <w:r>
              <w:rPr>
                <w:noProof/>
              </w:rPr>
              <w:drawing>
                <wp:inline distT="0" distB="0" distL="0" distR="0">
                  <wp:extent cx="2286000" cy="2137410"/>
                  <wp:effectExtent l="19050" t="0" r="0" b="0"/>
                  <wp:docPr id="96" name="Рисунок 2"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унок1"/>
                          <pic:cNvPicPr>
                            <a:picLocks noChangeAspect="1" noChangeArrowheads="1"/>
                          </pic:cNvPicPr>
                        </pic:nvPicPr>
                        <pic:blipFill>
                          <a:blip r:embed="rId51" cstate="print">
                            <a:lum bright="-40000" contrast="80000"/>
                          </a:blip>
                          <a:srcRect/>
                          <a:stretch>
                            <a:fillRect/>
                          </a:stretch>
                        </pic:blipFill>
                        <pic:spPr bwMode="auto">
                          <a:xfrm>
                            <a:off x="0" y="0"/>
                            <a:ext cx="2286000" cy="2137410"/>
                          </a:xfrm>
                          <a:prstGeom prst="rect">
                            <a:avLst/>
                          </a:prstGeom>
                          <a:noFill/>
                          <a:ln w="9525">
                            <a:noFill/>
                            <a:miter lim="800000"/>
                            <a:headEnd/>
                            <a:tailEnd/>
                          </a:ln>
                        </pic:spPr>
                      </pic:pic>
                    </a:graphicData>
                  </a:graphic>
                </wp:inline>
              </w:drawing>
            </w:r>
          </w:p>
        </w:tc>
        <w:tc>
          <w:tcPr>
            <w:tcW w:w="5212" w:type="dxa"/>
          </w:tcPr>
          <w:p w:rsidR="00663E00" w:rsidRPr="002A3D24" w:rsidRDefault="00663E00" w:rsidP="000D2EC3">
            <w:pPr>
              <w:shd w:val="clear" w:color="auto" w:fill="FFFFFF"/>
              <w:ind w:firstLine="709"/>
              <w:jc w:val="both"/>
            </w:pPr>
          </w:p>
          <w:p w:rsidR="00663E00" w:rsidRPr="002A3D24" w:rsidRDefault="00663E00" w:rsidP="000D2EC3">
            <w:pPr>
              <w:shd w:val="clear" w:color="auto" w:fill="FFFFFF"/>
              <w:ind w:firstLine="709"/>
              <w:jc w:val="both"/>
            </w:pPr>
          </w:p>
          <w:p w:rsidR="00663E00" w:rsidRPr="002A3D24" w:rsidRDefault="00663E00" w:rsidP="000D2EC3">
            <w:pPr>
              <w:shd w:val="clear" w:color="auto" w:fill="FFFFFF"/>
              <w:ind w:firstLine="709"/>
              <w:jc w:val="both"/>
            </w:pPr>
          </w:p>
          <w:p w:rsidR="00663E00" w:rsidRPr="002A3D24" w:rsidRDefault="00663E00" w:rsidP="000D2EC3">
            <w:pPr>
              <w:shd w:val="clear" w:color="auto" w:fill="FFFFFF"/>
              <w:ind w:firstLine="709"/>
              <w:jc w:val="both"/>
            </w:pPr>
            <w:r w:rsidRPr="002A3D24">
              <w:t>Рисунок 1 – Устройство электрической машины постоянного тока: 1 – коллектор; 2 – щетки; 3, 9 – сердечник и обмотка якоря; 4 – главный полюс; 5 – катушка обмотки возбуждения; 6 – станина (корпус); 7 – подшипниковый щит; 8 – вентилятор; 10 – вал.</w:t>
            </w:r>
          </w:p>
        </w:tc>
      </w:tr>
    </w:tbl>
    <w:p w:rsidR="00663E00" w:rsidRPr="006C07C6" w:rsidRDefault="00663E00" w:rsidP="00663E00">
      <w:pPr>
        <w:shd w:val="clear" w:color="auto" w:fill="FFFFFF"/>
        <w:ind w:firstLine="709"/>
        <w:jc w:val="both"/>
      </w:pPr>
      <w:r w:rsidRPr="006C07C6">
        <w:t xml:space="preserve">Принцип действия машины постоянного тока заключается в следующем. Если к обмотке якоря подвести постоянное напряжение, то в проводниках обмотки будет протекать ток. По закону электромагнитной индукции проводник с током будет выталкиваться из магнитного поля с какой-то силой </w:t>
      </w:r>
      <w:r w:rsidRPr="006C07C6">
        <w:rPr>
          <w:lang w:val="en-US"/>
        </w:rPr>
        <w:t>Fi</w:t>
      </w:r>
      <w:r w:rsidRPr="006C07C6">
        <w:t xml:space="preserve">. Направление действия силы определяется по правилу левой руки. Сила будет направлена по касательной к окружности якоря. Суммарная сила </w:t>
      </w:r>
      <w:r w:rsidRPr="006C07C6">
        <w:rPr>
          <w:lang w:val="en-US"/>
        </w:rPr>
        <w:t>Fi</w:t>
      </w:r>
      <w:r w:rsidRPr="006C07C6">
        <w:t>, действующая на плечо (радиус якоря), создаёт вращающий момент Мвр. Если этот момент окажется больше тормозного момента Мт, то якорь придёт во вращение.</w:t>
      </w:r>
    </w:p>
    <w:p w:rsidR="00663E00" w:rsidRPr="006C07C6" w:rsidRDefault="00663E00" w:rsidP="00663E00">
      <w:pPr>
        <w:shd w:val="clear" w:color="auto" w:fill="FFFFFF"/>
        <w:ind w:firstLine="709"/>
        <w:jc w:val="both"/>
        <w:rPr>
          <w:u w:val="single"/>
        </w:rPr>
      </w:pPr>
      <w:r w:rsidRPr="006C07C6">
        <w:rPr>
          <w:bCs/>
          <w:u w:val="single"/>
        </w:rPr>
        <w:t>Разборка машины постоянного тока</w:t>
      </w:r>
    </w:p>
    <w:p w:rsidR="00663E00" w:rsidRPr="006C07C6" w:rsidRDefault="00663E00" w:rsidP="00663E00">
      <w:pPr>
        <w:shd w:val="clear" w:color="auto" w:fill="FFFFFF"/>
        <w:ind w:firstLine="709"/>
        <w:jc w:val="both"/>
      </w:pPr>
      <w:r w:rsidRPr="006C07C6">
        <w:t>Перед проведением ремонта машина постоянного тока отключается от сети и принимаются меры по предупреждению случайной подачи напряжения. До разборки электрическую машину очищают от пыли и грязи, снимают крышку коробки выводов, отсоединяют кабель питания. Разъединяют машину постоянного тока и рабочую машину, снимают машину постоянного тока с фундамента и транспортируют на участок дефектации и ремонта.</w:t>
      </w:r>
    </w:p>
    <w:p w:rsidR="00663E00" w:rsidRPr="006C07C6" w:rsidRDefault="00663E00" w:rsidP="00663E00">
      <w:pPr>
        <w:shd w:val="clear" w:color="auto" w:fill="FFFFFF"/>
        <w:ind w:firstLine="709"/>
        <w:jc w:val="both"/>
      </w:pPr>
      <w:r w:rsidRPr="006C07C6">
        <w:t>При общей разборке машины постоянного тока серии П сначала снимают крышки с коробки зажимов и боковых сторон переднего подшипникового щита. Отсоединяют проводники, связывающие щёткодержатели с катушкой добавочного полюса и провода, соединяющие щёткодержатели с контактом в коробке зажимов, а затем вынимают щётки из гнёзд щёткодержателей.</w:t>
      </w:r>
    </w:p>
    <w:p w:rsidR="00663E00" w:rsidRPr="006C07C6" w:rsidRDefault="00663E00" w:rsidP="00663E00">
      <w:pPr>
        <w:shd w:val="clear" w:color="auto" w:fill="FFFFFF"/>
        <w:ind w:firstLine="709"/>
        <w:jc w:val="both"/>
      </w:pPr>
      <w:r w:rsidRPr="006C07C6">
        <w:t xml:space="preserve">Для защиты от механических повреждений коллектор обматывают листом картона, закрепляемым двумя бандажами из хлопчатобумажной ленты или шпагата. После этого отвёртывают болты, крепящие подшипниковые щиты к станине, ввёртывают отжимные болты в отверстия подшипниковых щитов и выводят бортики последних из расточек станины, одновременно поддерживая конец вала во избежание удара якоря о нижний полюс машины. Далее сдвигают подшипниковые щиты с шарикоподшипников, </w:t>
      </w:r>
      <w:r w:rsidRPr="006C07C6">
        <w:lastRenderedPageBreak/>
        <w:t>выдвигают якорь из станины в сторону свободного конца вала и вынимают якорь из станины.</w:t>
      </w:r>
    </w:p>
    <w:p w:rsidR="00663E00" w:rsidRPr="006C07C6" w:rsidRDefault="00663E00" w:rsidP="00663E00">
      <w:pPr>
        <w:shd w:val="clear" w:color="auto" w:fill="FFFFFF"/>
        <w:ind w:firstLine="709"/>
        <w:jc w:val="both"/>
      </w:pPr>
      <w:r w:rsidRPr="006C07C6">
        <w:t>Снятие подшипников качения с вала осуществляется при помощи съёмников. При этом необходимо соблюдать меры предосторожности, исключающие повреждение подшипника и вала машины.</w:t>
      </w:r>
    </w:p>
    <w:p w:rsidR="00663E00" w:rsidRPr="006C07C6" w:rsidRDefault="00663E00" w:rsidP="00663E00">
      <w:pPr>
        <w:shd w:val="clear" w:color="auto" w:fill="FFFFFF"/>
        <w:ind w:firstLine="709"/>
        <w:jc w:val="both"/>
      </w:pPr>
      <w:r w:rsidRPr="006C07C6">
        <w:t>У большинства машин посадка подшипника на вал выполнена с натягом его внутреннего кольца. Подшипники, насаженные на вал с большим натягом и не поддающиеся съёму ручными съёмниками, демонтируют при помощи гидравлического съёмника с использованием установки ОР 9174, используя заводское описание.</w:t>
      </w:r>
    </w:p>
    <w:p w:rsidR="00663E00" w:rsidRPr="006C07C6" w:rsidRDefault="00663E00" w:rsidP="00663E00">
      <w:pPr>
        <w:shd w:val="clear" w:color="auto" w:fill="FFFFFF"/>
        <w:ind w:firstLine="709"/>
        <w:jc w:val="both"/>
      </w:pPr>
      <w:r w:rsidRPr="006C07C6">
        <w:t>При детальной разборке снимают коллектор, вентилятор, выпре</w:t>
      </w:r>
      <w:r>
        <w:t>с</w:t>
      </w:r>
      <w:r w:rsidRPr="006C07C6">
        <w:t>совывают вал якоря, нередко проводят демонтаж главных и добавочных полюсов.</w:t>
      </w:r>
    </w:p>
    <w:p w:rsidR="00663E00" w:rsidRPr="006C07C6" w:rsidRDefault="00663E00" w:rsidP="00663E00">
      <w:pPr>
        <w:shd w:val="clear" w:color="auto" w:fill="FFFFFF"/>
        <w:ind w:firstLine="709"/>
        <w:jc w:val="both"/>
        <w:rPr>
          <w:u w:val="single"/>
        </w:rPr>
      </w:pPr>
      <w:r w:rsidRPr="006C07C6">
        <w:rPr>
          <w:bCs/>
          <w:u w:val="single"/>
        </w:rPr>
        <w:t>Дефектация машины постоянного тока</w:t>
      </w:r>
    </w:p>
    <w:p w:rsidR="00663E00" w:rsidRPr="006C07C6" w:rsidRDefault="00663E00" w:rsidP="00663E00">
      <w:pPr>
        <w:shd w:val="clear" w:color="auto" w:fill="FFFFFF"/>
        <w:ind w:firstLine="709"/>
        <w:jc w:val="both"/>
      </w:pPr>
      <w:r w:rsidRPr="006C07C6">
        <w:t>Дефектация машин постоянного тока проводится аналогично асинхронным двигателям. Специфичным для машин постоянного тока является наличие коллектора и щёточного механизма.</w:t>
      </w:r>
    </w:p>
    <w:p w:rsidR="00663E00" w:rsidRPr="006C07C6" w:rsidRDefault="00663E00" w:rsidP="00663E00">
      <w:pPr>
        <w:shd w:val="clear" w:color="auto" w:fill="FFFFFF"/>
        <w:ind w:firstLine="709"/>
        <w:jc w:val="both"/>
      </w:pPr>
      <w:r w:rsidRPr="006C07C6">
        <w:t>Характерные неисправности отдельных узлов машины постоянного тока и виды ремонта их приведены ниже.</w:t>
      </w:r>
    </w:p>
    <w:p w:rsidR="00663E00" w:rsidRPr="006C07C6" w:rsidRDefault="00663E00" w:rsidP="00663E00">
      <w:pPr>
        <w:shd w:val="clear" w:color="auto" w:fill="FFFFFF"/>
        <w:ind w:firstLine="709"/>
        <w:jc w:val="both"/>
        <w:rPr>
          <w:i/>
        </w:rPr>
      </w:pPr>
      <w:r w:rsidRPr="006C07C6">
        <w:rPr>
          <w:bCs/>
          <w:i/>
        </w:rPr>
        <w:t>Корпус машины и полюсные башмаки</w:t>
      </w:r>
    </w:p>
    <w:p w:rsidR="00663E00" w:rsidRPr="006C07C6" w:rsidRDefault="00663E00" w:rsidP="00663E00">
      <w:pPr>
        <w:shd w:val="clear" w:color="auto" w:fill="FFFFFF"/>
        <w:ind w:firstLine="709"/>
        <w:jc w:val="both"/>
      </w:pPr>
      <w:r w:rsidRPr="006C07C6">
        <w:t>Корпус машины постоянного тока - смятие; забоины; заусеницы цилиндрических выточек под крышки; срыв резьбы в отверстии под винт «массы»; повреждение изоляции выводных болтов; срыв резьбы выводных болтов (трещины, искажение цилиндрической поверхности, обращенной к якорю, повреждение посадочных мест под крышки, которые нарушают прочность соединения крышки с корпусом - капитальный ремонт, в остальных случаях - текущий ремонт); полюсные башмаки-задиры; выработка и заусеницы на цилиндрической поверхности, обращенной к якорю; срыв резьбы под винт крепления башмака к корпусу машины (при наличии погнутости полок цилиндрической поверхности, обращенной к якорю и при повторном срыве резьбы в отверстии крепления башмака - капитальный ремонт, в остальных случаях - текущий ремонт).</w:t>
      </w:r>
    </w:p>
    <w:p w:rsidR="00663E00" w:rsidRPr="006C07C6" w:rsidRDefault="00663E00" w:rsidP="00663E00">
      <w:pPr>
        <w:shd w:val="clear" w:color="auto" w:fill="FFFFFF"/>
        <w:ind w:firstLine="709"/>
        <w:rPr>
          <w:i/>
        </w:rPr>
      </w:pPr>
      <w:r w:rsidRPr="006C07C6">
        <w:rPr>
          <w:bCs/>
          <w:i/>
        </w:rPr>
        <w:t>Крышки (подшипниковые щиты)</w:t>
      </w:r>
    </w:p>
    <w:p w:rsidR="00663E00" w:rsidRPr="006C07C6" w:rsidRDefault="00663E00" w:rsidP="00663E00">
      <w:pPr>
        <w:shd w:val="clear" w:color="auto" w:fill="FFFFFF"/>
        <w:ind w:firstLine="709"/>
        <w:jc w:val="both"/>
      </w:pPr>
      <w:r w:rsidRPr="006C07C6">
        <w:t>Крышки (подшипниковые щиты) машин постоянного тока могут иметь следующие неисправности: сколы; забоины, заусеницы на цилиндрическом буртике, которым они сопрягаются с корпусом; износ гнёзд под шарикоподшипники; поломку установочных штифтов; трещины и изломы краёв крышек; износ отверстий в ушках крепления машины постоянного тока; срыв резьбы в отверстиях. Кроме того, у крышки со стороны коллектора могут быть поломка или ослабление пружины щёткодержателя, ослабление крепления щёткодержателя, повреждение изоляции под щёткодержателем (при наличии трещин, проходящих через гнездо подшипника, обломке ушка крепления машины постоянного тока, повреждении цилиндрического буртика, нарушающего плотность посадки крышки в корпусе, износе посадочных мест под шарикоподшипники - капитальный ремонт, в остальных случаях - текущий ремонт).</w:t>
      </w:r>
    </w:p>
    <w:p w:rsidR="00663E00" w:rsidRPr="006C07C6" w:rsidRDefault="00663E00" w:rsidP="00663E00">
      <w:pPr>
        <w:shd w:val="clear" w:color="auto" w:fill="FFFFFF"/>
        <w:ind w:firstLine="709"/>
        <w:rPr>
          <w:i/>
        </w:rPr>
      </w:pPr>
      <w:r w:rsidRPr="006C07C6">
        <w:rPr>
          <w:bCs/>
          <w:i/>
        </w:rPr>
        <w:t>Якорь машины постоянного тока</w:t>
      </w:r>
    </w:p>
    <w:p w:rsidR="00663E00" w:rsidRPr="006C07C6" w:rsidRDefault="00663E00" w:rsidP="00663E00">
      <w:pPr>
        <w:shd w:val="clear" w:color="auto" w:fill="FFFFFF"/>
        <w:ind w:firstLine="709"/>
        <w:jc w:val="both"/>
        <w:rPr>
          <w:b/>
          <w:bCs/>
        </w:rPr>
      </w:pPr>
      <w:r w:rsidRPr="006C07C6">
        <w:t>Повреждение железа якоря; задиры и сдвиги пластин; ослабление посадки подшипников; износ шпоночной канавки; обгорание и большой износ поверхности коллектора; замыкание пластин коллектора между собой; увлажнение изоляции обмотки; наружные обрывы и распайка секций; внутренние обрывы в обмотках секций якоря; витковое замыкание в обмотке секции; замыкание обмотки секции на корпус - капитальный ремонт; нарушение геометрически правильной формы коллектора; выступание миканитовой изоляции между пластинами коллектора (глубина залегания должна быть 0,5-1,5 мм); шероховатости; пятна; мелкие царапины на поверхности коллектора - текущий ремонт.</w:t>
      </w:r>
    </w:p>
    <w:p w:rsidR="00663E00" w:rsidRPr="006C07C6" w:rsidRDefault="00663E00" w:rsidP="00663E00">
      <w:pPr>
        <w:shd w:val="clear" w:color="auto" w:fill="FFFFFF"/>
        <w:ind w:firstLine="709"/>
        <w:rPr>
          <w:i/>
        </w:rPr>
      </w:pPr>
      <w:r w:rsidRPr="006C07C6">
        <w:rPr>
          <w:bCs/>
          <w:i/>
        </w:rPr>
        <w:t>Обмотка возбуждения</w:t>
      </w:r>
    </w:p>
    <w:p w:rsidR="00663E00" w:rsidRPr="006C07C6" w:rsidRDefault="00663E00" w:rsidP="00663E00">
      <w:pPr>
        <w:shd w:val="clear" w:color="auto" w:fill="FFFFFF"/>
        <w:ind w:firstLine="709"/>
        <w:jc w:val="both"/>
      </w:pPr>
      <w:r w:rsidRPr="006C07C6">
        <w:lastRenderedPageBreak/>
        <w:t>Повреждение наружной изоляции; обрыв вывода; повреждение изоляции вывода катушки; обрыв провода между катушками - текущий ремонт. Короткое замыкание между витками, обрыв, замыкание на корпус - капитальный ремонт.</w:t>
      </w:r>
    </w:p>
    <w:p w:rsidR="00663E00" w:rsidRPr="006C07C6" w:rsidRDefault="00663E00" w:rsidP="00663E00">
      <w:pPr>
        <w:shd w:val="clear" w:color="auto" w:fill="FFFFFF"/>
        <w:tabs>
          <w:tab w:val="left" w:pos="8933"/>
        </w:tabs>
        <w:ind w:firstLine="709"/>
        <w:rPr>
          <w:i/>
        </w:rPr>
      </w:pPr>
      <w:r w:rsidRPr="006C07C6">
        <w:rPr>
          <w:bCs/>
          <w:i/>
        </w:rPr>
        <w:t>Щётки</w:t>
      </w:r>
    </w:p>
    <w:p w:rsidR="00663E00" w:rsidRPr="006C07C6" w:rsidRDefault="00663E00" w:rsidP="00663E00">
      <w:pPr>
        <w:shd w:val="clear" w:color="auto" w:fill="FFFFFF"/>
        <w:ind w:firstLine="709"/>
        <w:jc w:val="both"/>
      </w:pPr>
      <w:r w:rsidRPr="006C07C6">
        <w:t>Трещины и сколы на рабочей поверхности щётки; износ боковых поверхностей щёток (зазор между щёткой и обоймой должен быть наибольший - 0,5мм, наименьший - 0,2мм); обрыв или уменьшение сечения токопроводящего провода щётки; механические повреждения щёткодержателя - текущий ремонт.</w:t>
      </w:r>
    </w:p>
    <w:p w:rsidR="00663E00" w:rsidRPr="006C07C6" w:rsidRDefault="00663E00" w:rsidP="00663E00">
      <w:pPr>
        <w:shd w:val="clear" w:color="auto" w:fill="FFFFFF"/>
        <w:ind w:firstLine="709"/>
        <w:jc w:val="both"/>
      </w:pPr>
      <w:r w:rsidRPr="006C07C6">
        <w:t>Определение неисправностей механической части для машин постоянного тока производится визуально или путём проведения простейших измерений. Более сложно выявляются неисправности электрической части. Работу по определению их следует выполнять в следующем порядке.</w:t>
      </w:r>
    </w:p>
    <w:p w:rsidR="00663E00" w:rsidRPr="006C07C6" w:rsidRDefault="00663E00" w:rsidP="00663E00">
      <w:pPr>
        <w:widowControl w:val="0"/>
        <w:numPr>
          <w:ilvl w:val="0"/>
          <w:numId w:val="44"/>
        </w:numPr>
        <w:shd w:val="clear" w:color="auto" w:fill="FFFFFF"/>
        <w:tabs>
          <w:tab w:val="left" w:pos="1440"/>
          <w:tab w:val="left" w:pos="3418"/>
          <w:tab w:val="left" w:pos="5995"/>
          <w:tab w:val="left" w:pos="8626"/>
        </w:tabs>
        <w:autoSpaceDE w:val="0"/>
        <w:autoSpaceDN w:val="0"/>
        <w:adjustRightInd w:val="0"/>
        <w:ind w:firstLine="709"/>
        <w:jc w:val="both"/>
      </w:pPr>
      <w:r w:rsidRPr="006C07C6">
        <w:t>Измерить мегаомметром сопротивление изоляции (руководствоваться заводской документацией на прибор). Оно должно быть не менее 4 МОм. Пониженное сопротивление изоляции указывает на то что обмотка увлажнена.</w:t>
      </w:r>
    </w:p>
    <w:p w:rsidR="00663E00" w:rsidRPr="006C07C6" w:rsidRDefault="00663E00" w:rsidP="00663E00">
      <w:pPr>
        <w:widowControl w:val="0"/>
        <w:numPr>
          <w:ilvl w:val="0"/>
          <w:numId w:val="44"/>
        </w:numPr>
        <w:shd w:val="clear" w:color="auto" w:fill="FFFFFF"/>
        <w:tabs>
          <w:tab w:val="left" w:pos="1440"/>
        </w:tabs>
        <w:autoSpaceDE w:val="0"/>
        <w:autoSpaceDN w:val="0"/>
        <w:adjustRightInd w:val="0"/>
        <w:ind w:firstLine="709"/>
        <w:jc w:val="both"/>
      </w:pPr>
      <w:r w:rsidRPr="006C07C6">
        <w:t>Используя аппарат ЕЛ-15 проверить отсутствие витковых замыканий в обмотке якоря. Аппарат ЕЛ-15 - электронное устройство, применяемое при изготовлении и ремонте электрических машин. В приборе генератор импульсов вырабатывает импульсы испытательного напряжения частотой 100 Гц, амплитуда которых плавно регулируются. Импульсы подаются в испытываемые обмотки и в блок развёртки луча, импульсы, прошедшие через обмотку, сравниваются на экране электроннолучевой трубки. Если одна из обмоток имеет дефект, то импульсы, прошедшие через неё уменьшаются по амплитуде, и на экране будет наблюдаться раздвоение.</w:t>
      </w:r>
    </w:p>
    <w:p w:rsidR="00663E00" w:rsidRPr="006C07C6" w:rsidRDefault="00663E00" w:rsidP="00663E00">
      <w:pPr>
        <w:shd w:val="clear" w:color="auto" w:fill="FFFFFF"/>
        <w:ind w:firstLine="709"/>
        <w:jc w:val="both"/>
      </w:pPr>
      <w:r w:rsidRPr="006C07C6">
        <w:t>Для нахождения паза с короткозамкнутыми витками в машине постоянного тока (в якоре) нужно использовать приспособление с двумя П-образными электромагнитами. Для этого катушку неподвижного электромагнита (100 витков) присоединяют к зажимам «ВЫХОДНЫЕ ИМПУЛЬСЫ», а катушку подвижного электромагнита (2000 витков) к зажимам «СИГНАЛ ЯВЛЕНИЯ» (рисунок 2). Для работы с приспособлением в аппарате необходимо включить выключатель П.</w:t>
      </w:r>
    </w:p>
    <w:p w:rsidR="00663E00" w:rsidRPr="006C07C6" w:rsidRDefault="00663E00" w:rsidP="00663E00">
      <w:pPr>
        <w:shd w:val="clear" w:color="auto" w:fill="FFFFFF"/>
        <w:ind w:firstLine="709"/>
        <w:jc w:val="both"/>
      </w:pPr>
      <w:r w:rsidRPr="006C07C6">
        <w:t>Переставляя оба электромагнита с паза на паз по расточке якоря на экране электроннолучевой трубки мы будем наблюдать следующее: при отсутствии в пазу короткозамкнутых витков на экране трубки появится прямая или кривая линия с малыми амплитудами (вследствие слабой индуктивной связи), при наличии в пазу короткозамкнутых витков на экране трубки появятся 2 кривые с большими амплитудами. По этим, кривым и находят паз с короткозамкнутыми витками.</w:t>
      </w:r>
    </w:p>
    <w:p w:rsidR="00663E00" w:rsidRPr="006C07C6" w:rsidRDefault="00663E00" w:rsidP="00663E00">
      <w:pPr>
        <w:shd w:val="clear" w:color="auto" w:fill="FFFFFF"/>
        <w:ind w:firstLine="709"/>
        <w:jc w:val="both"/>
      </w:pPr>
    </w:p>
    <w:p w:rsidR="00663E00" w:rsidRDefault="00663E00" w:rsidP="00663E00">
      <w:pPr>
        <w:shd w:val="clear" w:color="auto" w:fill="FFFFFF"/>
        <w:ind w:firstLine="709"/>
        <w:jc w:val="both"/>
      </w:pPr>
      <w:r>
        <w:rPr>
          <w:noProof/>
        </w:rPr>
        <w:drawing>
          <wp:inline distT="0" distB="0" distL="0" distR="0">
            <wp:extent cx="4465955" cy="967740"/>
            <wp:effectExtent l="19050" t="0" r="0" b="0"/>
            <wp:docPr id="97" name="Рисунок 3"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исунок2"/>
                    <pic:cNvPicPr>
                      <a:picLocks noChangeAspect="1" noChangeArrowheads="1"/>
                    </pic:cNvPicPr>
                  </pic:nvPicPr>
                  <pic:blipFill>
                    <a:blip r:embed="rId52" cstate="print"/>
                    <a:srcRect/>
                    <a:stretch>
                      <a:fillRect/>
                    </a:stretch>
                  </pic:blipFill>
                  <pic:spPr bwMode="auto">
                    <a:xfrm>
                      <a:off x="0" y="0"/>
                      <a:ext cx="4465955" cy="967740"/>
                    </a:xfrm>
                    <a:prstGeom prst="rect">
                      <a:avLst/>
                    </a:prstGeom>
                    <a:noFill/>
                    <a:ln w="9525">
                      <a:noFill/>
                      <a:miter lim="800000"/>
                      <a:headEnd/>
                      <a:tailEnd/>
                    </a:ln>
                  </pic:spPr>
                </pic:pic>
              </a:graphicData>
            </a:graphic>
          </wp:inline>
        </w:drawing>
      </w:r>
      <w:r>
        <w:t xml:space="preserve">     </w:t>
      </w:r>
    </w:p>
    <w:p w:rsidR="00663E00" w:rsidRPr="006C07C6" w:rsidRDefault="00663E00" w:rsidP="00663E00">
      <w:pPr>
        <w:shd w:val="clear" w:color="auto" w:fill="FFFFFF"/>
        <w:ind w:firstLine="709"/>
        <w:jc w:val="center"/>
      </w:pPr>
      <w:r w:rsidRPr="006C07C6">
        <w:t>Рисунок 2</w:t>
      </w:r>
    </w:p>
    <w:p w:rsidR="00663E00" w:rsidRPr="006C07C6" w:rsidRDefault="00663E00" w:rsidP="00663E00">
      <w:pPr>
        <w:shd w:val="clear" w:color="auto" w:fill="FFFFFF"/>
        <w:ind w:firstLine="709"/>
        <w:jc w:val="both"/>
      </w:pPr>
    </w:p>
    <w:p w:rsidR="00663E00" w:rsidRPr="006C07C6" w:rsidRDefault="00663E00" w:rsidP="00663E00">
      <w:pPr>
        <w:shd w:val="clear" w:color="auto" w:fill="FFFFFF"/>
        <w:ind w:firstLine="709"/>
        <w:jc w:val="both"/>
      </w:pPr>
      <w:r w:rsidRPr="006C07C6">
        <w:t>Замыкание обмотки якоря на корпус определяют лампой с источником питания. Один щуп лампы присоединяют к любой пластине коллектора, а другой щуп к сердечнику или валу якоря. Если лампа горит, то обмотка замкнута на корпус.</w:t>
      </w:r>
    </w:p>
    <w:p w:rsidR="00663E00" w:rsidRPr="006C07C6" w:rsidRDefault="00663E00" w:rsidP="00663E00">
      <w:pPr>
        <w:shd w:val="clear" w:color="auto" w:fill="FFFFFF"/>
        <w:ind w:firstLine="709"/>
        <w:jc w:val="both"/>
      </w:pPr>
      <w:r w:rsidRPr="006C07C6">
        <w:t xml:space="preserve">Для проверки наличия обрывов в обмотке якоря машины постоянного тока используют аппарат ЕЛ-15. Зажимы аппарата соединяют с электродами, прижатыми к пластинам коллектора. Два электрода должны быть расположены симметрично по отношению к третьему (рисунок 3). При проверке электроды переставляют по пластинам коллектора. Симметрия обмоток между каждой парой зажимов обуславливает постоянное </w:t>
      </w:r>
      <w:r w:rsidRPr="006C07C6">
        <w:lastRenderedPageBreak/>
        <w:t>включение одинаковых участков обмоток. При отсутствии в обмотках дефектов на экране прибора видна только одна кривая.</w:t>
      </w:r>
    </w:p>
    <w:p w:rsidR="00663E00" w:rsidRPr="006C07C6" w:rsidRDefault="00663E00" w:rsidP="00663E00">
      <w:pPr>
        <w:shd w:val="clear" w:color="auto" w:fill="FFFFFF"/>
        <w:ind w:firstLine="709"/>
        <w:jc w:val="both"/>
      </w:pPr>
    </w:p>
    <w:p w:rsidR="00663E00" w:rsidRPr="006C07C6" w:rsidRDefault="00663E00" w:rsidP="00663E00">
      <w:pPr>
        <w:shd w:val="clear" w:color="auto" w:fill="FFFFFF"/>
        <w:ind w:firstLine="709"/>
        <w:jc w:val="center"/>
      </w:pPr>
      <w:r>
        <w:rPr>
          <w:noProof/>
        </w:rPr>
        <w:drawing>
          <wp:inline distT="0" distB="0" distL="0" distR="0">
            <wp:extent cx="2084070" cy="1371600"/>
            <wp:effectExtent l="19050" t="0" r="0" b="0"/>
            <wp:docPr id="98" name="Рисунок 1" descr="Рисунок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3"/>
                    <pic:cNvPicPr>
                      <a:picLocks noChangeAspect="1" noChangeArrowheads="1"/>
                    </pic:cNvPicPr>
                  </pic:nvPicPr>
                  <pic:blipFill>
                    <a:blip r:embed="rId53" cstate="print"/>
                    <a:srcRect/>
                    <a:stretch>
                      <a:fillRect/>
                    </a:stretch>
                  </pic:blipFill>
                  <pic:spPr bwMode="auto">
                    <a:xfrm>
                      <a:off x="0" y="0"/>
                      <a:ext cx="2084070" cy="1371600"/>
                    </a:xfrm>
                    <a:prstGeom prst="rect">
                      <a:avLst/>
                    </a:prstGeom>
                    <a:noFill/>
                    <a:ln w="9525">
                      <a:noFill/>
                      <a:miter lim="800000"/>
                      <a:headEnd/>
                      <a:tailEnd/>
                    </a:ln>
                  </pic:spPr>
                </pic:pic>
              </a:graphicData>
            </a:graphic>
          </wp:inline>
        </w:drawing>
      </w:r>
      <w:r>
        <w:t xml:space="preserve">   Рисунок 3</w:t>
      </w:r>
    </w:p>
    <w:p w:rsidR="00663E00" w:rsidRPr="006C07C6" w:rsidRDefault="00663E00" w:rsidP="00663E00">
      <w:pPr>
        <w:shd w:val="clear" w:color="auto" w:fill="FFFFFF"/>
        <w:ind w:firstLine="709"/>
        <w:jc w:val="both"/>
      </w:pPr>
    </w:p>
    <w:p w:rsidR="00663E00" w:rsidRPr="006C07C6" w:rsidRDefault="00663E00" w:rsidP="00663E00">
      <w:pPr>
        <w:shd w:val="clear" w:color="auto" w:fill="FFFFFF"/>
        <w:ind w:firstLine="709"/>
        <w:jc w:val="both"/>
      </w:pPr>
      <w:r w:rsidRPr="006C07C6">
        <w:t xml:space="preserve">При проведении измерений нельзя допускать закорачивания между собой проводов, идущих от зажимов «ВЫХОДНЫЕ ИМПУЛЬСЫ» к испытываемым обмоткам, так как это может вывести из строя тиристор </w:t>
      </w:r>
      <w:r w:rsidRPr="006C07C6">
        <w:rPr>
          <w:lang w:val="en-US"/>
        </w:rPr>
        <w:t>VS</w:t>
      </w:r>
      <w:r w:rsidRPr="006C07C6">
        <w:t>7. Нельзя также прикасаться к оголённым концам этих выводов.</w:t>
      </w:r>
    </w:p>
    <w:p w:rsidR="00663E00" w:rsidRPr="006C07C6" w:rsidRDefault="00663E00" w:rsidP="00663E00">
      <w:pPr>
        <w:shd w:val="clear" w:color="auto" w:fill="FFFFFF"/>
        <w:ind w:firstLine="709"/>
        <w:jc w:val="both"/>
      </w:pPr>
      <w:r w:rsidRPr="006C07C6">
        <w:t>Аналогично проводится обследование обмоток возбуждения. Обрыв в обмотке возбуждения обнаруживают при внешнем осмотре или контрольной лампой, присоединённой к выводным концам обмотки. Замыкание обмотки на корпус определяется при помощи мегаомметра. Для определения наличия витковых замыканий необходимо использовать аппарат ЕЛ-15.</w:t>
      </w:r>
    </w:p>
    <w:p w:rsidR="005600AD" w:rsidRPr="005874A6" w:rsidRDefault="005600AD" w:rsidP="005600AD">
      <w:pPr>
        <w:tabs>
          <w:tab w:val="left" w:pos="709"/>
        </w:tabs>
        <w:ind w:firstLine="567"/>
        <w:jc w:val="both"/>
        <w:rPr>
          <w:b/>
          <w:u w:val="single"/>
        </w:rPr>
      </w:pPr>
      <w:r w:rsidRPr="005874A6">
        <w:rPr>
          <w:b/>
          <w:u w:val="single"/>
        </w:rPr>
        <w:t>Вопросы для закрепления теоретического материала к практическому занятию:</w:t>
      </w:r>
    </w:p>
    <w:p w:rsidR="005600AD" w:rsidRPr="005874A6" w:rsidRDefault="005600AD" w:rsidP="005600AD">
      <w:pPr>
        <w:tabs>
          <w:tab w:val="left" w:pos="709"/>
          <w:tab w:val="left" w:pos="993"/>
        </w:tabs>
        <w:ind w:firstLine="567"/>
        <w:jc w:val="both"/>
      </w:pPr>
      <w:r w:rsidRPr="005874A6">
        <w:t>1.Устройство машины постоянного тока</w:t>
      </w:r>
    </w:p>
    <w:p w:rsidR="005600AD" w:rsidRPr="005874A6" w:rsidRDefault="005600AD" w:rsidP="005600AD">
      <w:pPr>
        <w:tabs>
          <w:tab w:val="left" w:pos="709"/>
          <w:tab w:val="left" w:pos="993"/>
        </w:tabs>
        <w:ind w:firstLine="567"/>
        <w:jc w:val="both"/>
      </w:pPr>
      <w:r w:rsidRPr="005874A6">
        <w:t>2.Технология разборки машины</w:t>
      </w:r>
    </w:p>
    <w:p w:rsidR="005600AD" w:rsidRPr="005874A6" w:rsidRDefault="005600AD" w:rsidP="005600AD">
      <w:pPr>
        <w:tabs>
          <w:tab w:val="left" w:pos="709"/>
          <w:tab w:val="left" w:pos="993"/>
        </w:tabs>
        <w:ind w:firstLine="567"/>
        <w:jc w:val="both"/>
      </w:pPr>
      <w:r w:rsidRPr="005874A6">
        <w:t>3.Назначение машины постоянного тока</w:t>
      </w:r>
    </w:p>
    <w:p w:rsidR="005600AD" w:rsidRPr="005874A6" w:rsidRDefault="005600AD" w:rsidP="005600AD">
      <w:pPr>
        <w:tabs>
          <w:tab w:val="left" w:pos="709"/>
        </w:tabs>
        <w:ind w:firstLine="567"/>
        <w:jc w:val="both"/>
        <w:rPr>
          <w:b/>
          <w:u w:val="single"/>
        </w:rPr>
      </w:pPr>
      <w:r w:rsidRPr="005874A6">
        <w:rPr>
          <w:b/>
          <w:u w:val="single"/>
        </w:rPr>
        <w:t>Задания для практического занятия:</w:t>
      </w:r>
    </w:p>
    <w:p w:rsidR="00663E00" w:rsidRDefault="00663E00" w:rsidP="00663E00">
      <w:pPr>
        <w:widowControl w:val="0"/>
        <w:numPr>
          <w:ilvl w:val="0"/>
          <w:numId w:val="45"/>
        </w:numPr>
        <w:shd w:val="clear" w:color="auto" w:fill="FFFFFF"/>
        <w:tabs>
          <w:tab w:val="left" w:pos="1445"/>
        </w:tabs>
        <w:autoSpaceDE w:val="0"/>
        <w:autoSpaceDN w:val="0"/>
        <w:adjustRightInd w:val="0"/>
        <w:ind w:firstLine="567"/>
        <w:jc w:val="both"/>
      </w:pPr>
      <w:r>
        <w:t>Осмотреть машину постоянного тока, записать её паспортные данные.</w:t>
      </w:r>
    </w:p>
    <w:p w:rsidR="00663E00" w:rsidRDefault="00663E00" w:rsidP="00663E00">
      <w:pPr>
        <w:widowControl w:val="0"/>
        <w:numPr>
          <w:ilvl w:val="0"/>
          <w:numId w:val="45"/>
        </w:numPr>
        <w:shd w:val="clear" w:color="auto" w:fill="FFFFFF"/>
        <w:tabs>
          <w:tab w:val="left" w:pos="1445"/>
          <w:tab w:val="left" w:pos="8779"/>
          <w:tab w:val="left" w:pos="9538"/>
        </w:tabs>
        <w:autoSpaceDE w:val="0"/>
        <w:autoSpaceDN w:val="0"/>
        <w:adjustRightInd w:val="0"/>
        <w:ind w:firstLine="567"/>
        <w:jc w:val="both"/>
      </w:pPr>
      <w:r>
        <w:t>Провести дефектацию машины до разборки.</w:t>
      </w:r>
    </w:p>
    <w:p w:rsidR="00663E00" w:rsidRDefault="00663E00" w:rsidP="00663E00">
      <w:pPr>
        <w:widowControl w:val="0"/>
        <w:numPr>
          <w:ilvl w:val="0"/>
          <w:numId w:val="45"/>
        </w:numPr>
        <w:shd w:val="clear" w:color="auto" w:fill="FFFFFF"/>
        <w:tabs>
          <w:tab w:val="left" w:pos="1445"/>
        </w:tabs>
        <w:autoSpaceDE w:val="0"/>
        <w:autoSpaceDN w:val="0"/>
        <w:adjustRightInd w:val="0"/>
        <w:ind w:firstLine="567"/>
        <w:jc w:val="both"/>
      </w:pPr>
      <w:r>
        <w:t>Разобрать машину постоянного тока.</w:t>
      </w:r>
    </w:p>
    <w:p w:rsidR="00663E00" w:rsidRDefault="00663E00" w:rsidP="00663E00">
      <w:pPr>
        <w:widowControl w:val="0"/>
        <w:numPr>
          <w:ilvl w:val="0"/>
          <w:numId w:val="45"/>
        </w:numPr>
        <w:shd w:val="clear" w:color="auto" w:fill="FFFFFF"/>
        <w:tabs>
          <w:tab w:val="left" w:pos="1445"/>
        </w:tabs>
        <w:autoSpaceDE w:val="0"/>
        <w:autoSpaceDN w:val="0"/>
        <w:adjustRightInd w:val="0"/>
        <w:ind w:firstLine="567"/>
        <w:jc w:val="both"/>
      </w:pPr>
      <w:r>
        <w:t>Выполнить дефектацию машины после разборки.</w:t>
      </w:r>
    </w:p>
    <w:p w:rsidR="00663E00" w:rsidRDefault="00663E00" w:rsidP="00663E00">
      <w:pPr>
        <w:widowControl w:val="0"/>
        <w:numPr>
          <w:ilvl w:val="0"/>
          <w:numId w:val="45"/>
        </w:numPr>
        <w:shd w:val="clear" w:color="auto" w:fill="FFFFFF"/>
        <w:tabs>
          <w:tab w:val="left" w:pos="1445"/>
          <w:tab w:val="left" w:pos="9533"/>
        </w:tabs>
        <w:autoSpaceDE w:val="0"/>
        <w:autoSpaceDN w:val="0"/>
        <w:adjustRightInd w:val="0"/>
        <w:ind w:firstLine="567"/>
        <w:jc w:val="both"/>
      </w:pPr>
      <w:r>
        <w:t>Заполнить дефектационную ведомость.</w:t>
      </w:r>
    </w:p>
    <w:p w:rsidR="00663E00" w:rsidRDefault="00663E00" w:rsidP="00663E00">
      <w:pPr>
        <w:shd w:val="clear" w:color="auto" w:fill="FFFFFF"/>
        <w:ind w:firstLine="709"/>
        <w:jc w:val="both"/>
      </w:pPr>
    </w:p>
    <w:p w:rsidR="00663E00" w:rsidRPr="006C07C6" w:rsidRDefault="00663E00" w:rsidP="00663E00">
      <w:pPr>
        <w:shd w:val="clear" w:color="auto" w:fill="FFFFFF"/>
        <w:ind w:firstLine="709"/>
        <w:jc w:val="both"/>
      </w:pPr>
      <w:r w:rsidRPr="006C07C6">
        <w:t>Таблица 1 - Результаты осмотра машины постоянного тока</w:t>
      </w:r>
    </w:p>
    <w:p w:rsidR="00663E00" w:rsidRPr="006C07C6" w:rsidRDefault="00663E00" w:rsidP="00663E00">
      <w:pPr>
        <w:shd w:val="clear" w:color="auto" w:fill="FFFFFF"/>
        <w:ind w:firstLine="709"/>
        <w:jc w:val="both"/>
      </w:pPr>
      <w:r w:rsidRPr="006C07C6">
        <w:t>Паспортные данные:</w:t>
      </w:r>
    </w:p>
    <w:tbl>
      <w:tblPr>
        <w:tblW w:w="9781" w:type="dxa"/>
        <w:tblInd w:w="40" w:type="dxa"/>
        <w:tblLayout w:type="fixed"/>
        <w:tblCellMar>
          <w:left w:w="40" w:type="dxa"/>
          <w:right w:w="40" w:type="dxa"/>
        </w:tblCellMar>
        <w:tblLook w:val="0000"/>
      </w:tblPr>
      <w:tblGrid>
        <w:gridCol w:w="4395"/>
        <w:gridCol w:w="2976"/>
        <w:gridCol w:w="2410"/>
      </w:tblGrid>
      <w:tr w:rsidR="00663E00" w:rsidRPr="006C07C6" w:rsidTr="00663E00">
        <w:trPr>
          <w:trHeight w:hRule="exact" w:val="1057"/>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r w:rsidRPr="006C07C6">
              <w:t>Наименование узлов и деталей машины</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r w:rsidRPr="006C07C6">
              <w:t>Обнаруженные неисправности</w:t>
            </w: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r w:rsidRPr="006C07C6">
              <w:t>Рекомендуемый способ ремонта</w:t>
            </w:r>
          </w:p>
        </w:tc>
      </w:tr>
      <w:tr w:rsidR="00663E00" w:rsidRPr="006C07C6" w:rsidTr="00663E00">
        <w:trPr>
          <w:trHeight w:hRule="exact" w:val="973"/>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r w:rsidRPr="006C07C6">
              <w:t>Корпус машины и полюсные башмаки</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p>
        </w:tc>
      </w:tr>
      <w:tr w:rsidR="00663E00" w:rsidRPr="006C07C6" w:rsidTr="00663E00">
        <w:trPr>
          <w:trHeight w:hRule="exact" w:val="831"/>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r w:rsidRPr="006C07C6">
              <w:t>Крышки (подшипниковые щиты)</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p>
        </w:tc>
      </w:tr>
      <w:tr w:rsidR="00663E00" w:rsidRPr="006C07C6" w:rsidTr="00663E00">
        <w:trPr>
          <w:trHeight w:hRule="exact" w:val="350"/>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r w:rsidRPr="006C07C6">
              <w:t>и т.д.</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p>
        </w:tc>
        <w:tc>
          <w:tcPr>
            <w:tcW w:w="2410" w:type="dxa"/>
            <w:tcBorders>
              <w:top w:val="single" w:sz="6" w:space="0" w:color="auto"/>
              <w:left w:val="single" w:sz="6" w:space="0" w:color="auto"/>
              <w:bottom w:val="single" w:sz="6" w:space="0" w:color="auto"/>
              <w:right w:val="single" w:sz="6" w:space="0" w:color="auto"/>
            </w:tcBorders>
            <w:shd w:val="clear" w:color="auto" w:fill="FFFFFF"/>
          </w:tcPr>
          <w:p w:rsidR="00663E00" w:rsidRPr="006C07C6" w:rsidRDefault="00663E00" w:rsidP="000D2EC3">
            <w:pPr>
              <w:shd w:val="clear" w:color="auto" w:fill="FFFFFF"/>
              <w:jc w:val="both"/>
            </w:pPr>
          </w:p>
        </w:tc>
      </w:tr>
    </w:tbl>
    <w:p w:rsidR="00663E00" w:rsidRPr="006C07C6" w:rsidRDefault="00663E00" w:rsidP="00663E00">
      <w:pPr>
        <w:shd w:val="clear" w:color="auto" w:fill="FFFFFF"/>
        <w:tabs>
          <w:tab w:val="left" w:pos="5848"/>
        </w:tabs>
        <w:ind w:firstLine="709"/>
        <w:jc w:val="both"/>
      </w:pPr>
    </w:p>
    <w:p w:rsidR="005600AD" w:rsidRPr="005874A6" w:rsidRDefault="005600AD" w:rsidP="005600AD">
      <w:pPr>
        <w:tabs>
          <w:tab w:val="left" w:pos="709"/>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567"/>
        <w:jc w:val="both"/>
      </w:pPr>
      <w:r w:rsidRPr="005874A6">
        <w:t xml:space="preserve">На выполнение лабораторно-практической работы отводится </w:t>
      </w:r>
      <w:r w:rsidR="00663E00">
        <w:t>18</w:t>
      </w:r>
      <w:r w:rsidRPr="005874A6">
        <w:t>0 минут.</w:t>
      </w:r>
    </w:p>
    <w:p w:rsidR="005600AD" w:rsidRPr="005874A6" w:rsidRDefault="005600AD" w:rsidP="005600AD">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567"/>
        <w:jc w:val="both"/>
      </w:pPr>
      <w:r w:rsidRPr="005874A6">
        <w:lastRenderedPageBreak/>
        <w:t xml:space="preserve">Работа выполняется под наблюдением преподавателя, после проведения инструктажа по технике безопасности. </w:t>
      </w:r>
    </w:p>
    <w:p w:rsidR="005600AD" w:rsidRPr="005874A6" w:rsidRDefault="005600AD" w:rsidP="005600AD">
      <w:pPr>
        <w:tabs>
          <w:tab w:val="left" w:pos="709"/>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567"/>
        <w:jc w:val="both"/>
      </w:pPr>
      <w:r w:rsidRPr="005874A6">
        <w:t>По лабораторно-практической работе №</w:t>
      </w:r>
      <w:r w:rsidR="00663E00">
        <w:t>10</w:t>
      </w:r>
      <w:r w:rsidRPr="005874A6">
        <w:t xml:space="preserve"> учащийся представляет письменный отчет в тетради. </w:t>
      </w:r>
    </w:p>
    <w:p w:rsidR="005600AD" w:rsidRPr="005874A6" w:rsidRDefault="005600AD" w:rsidP="005600AD">
      <w:pPr>
        <w:tabs>
          <w:tab w:val="left" w:pos="709"/>
        </w:tabs>
        <w:ind w:firstLine="567"/>
        <w:jc w:val="both"/>
        <w:rPr>
          <w:b/>
          <w:u w:val="single"/>
        </w:rPr>
      </w:pPr>
      <w:r w:rsidRPr="005874A6">
        <w:rPr>
          <w:b/>
          <w:u w:val="single"/>
        </w:rPr>
        <w:t>Критерии оценки:</w:t>
      </w:r>
    </w:p>
    <w:p w:rsidR="005600AD" w:rsidRPr="005874A6" w:rsidRDefault="005600AD" w:rsidP="005600AD">
      <w:pPr>
        <w:pStyle w:val="a7"/>
        <w:tabs>
          <w:tab w:val="left" w:pos="567"/>
          <w:tab w:val="left" w:pos="851"/>
          <w:tab w:val="left" w:pos="993"/>
        </w:tabs>
        <w:ind w:left="0" w:firstLine="567"/>
        <w:jc w:val="both"/>
      </w:pPr>
      <w:r w:rsidRPr="005874A6">
        <w:t>1.Работа выполнена, но не соответствует требованиям, на контрольные вопросы ответов нет – оценка 3 (удовлетворительно)</w:t>
      </w:r>
    </w:p>
    <w:p w:rsidR="005600AD" w:rsidRPr="005874A6" w:rsidRDefault="005600AD" w:rsidP="005600AD">
      <w:pPr>
        <w:pStyle w:val="a7"/>
        <w:tabs>
          <w:tab w:val="left" w:pos="567"/>
          <w:tab w:val="left" w:pos="851"/>
          <w:tab w:val="left" w:pos="993"/>
        </w:tabs>
        <w:ind w:left="0" w:firstLine="567"/>
        <w:jc w:val="both"/>
      </w:pPr>
      <w:r w:rsidRPr="005874A6">
        <w:t>2.Работа выполнена, соответствует требованиям, на контрольные вопросы ответов нет – оценка 4 (хорошо)</w:t>
      </w:r>
    </w:p>
    <w:p w:rsidR="005600AD" w:rsidRPr="005874A6" w:rsidRDefault="005600AD" w:rsidP="005600AD">
      <w:pPr>
        <w:pStyle w:val="a7"/>
        <w:tabs>
          <w:tab w:val="left" w:pos="567"/>
          <w:tab w:val="left" w:pos="851"/>
          <w:tab w:val="left" w:pos="993"/>
        </w:tabs>
        <w:ind w:left="0" w:firstLine="567"/>
        <w:jc w:val="both"/>
      </w:pPr>
      <w:r w:rsidRPr="005874A6">
        <w:t xml:space="preserve">3.Работа выполнена,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ind w:left="0" w:firstLine="567"/>
        <w:contextualSpacing/>
        <w:jc w:val="both"/>
      </w:pPr>
      <w:r w:rsidRPr="005874A6">
        <w:t>2.Сибикин Ю.Д., Сибикин М.Ю. Техническое обслуживание и ремонт электрооборудования и сетей промышленных предприятий. – М.: Академия, 2009. – Кн. 2, с.204.</w:t>
      </w:r>
    </w:p>
    <w:p w:rsidR="005600AD" w:rsidRDefault="005600AD" w:rsidP="005600AD">
      <w:pPr>
        <w:ind w:firstLine="567"/>
        <w:jc w:val="both"/>
      </w:pPr>
    </w:p>
    <w:p w:rsidR="00663E00" w:rsidRDefault="00663E00" w:rsidP="005600AD">
      <w:pPr>
        <w:ind w:firstLine="567"/>
        <w:jc w:val="both"/>
      </w:pPr>
    </w:p>
    <w:p w:rsidR="00663E00" w:rsidRDefault="00663E00" w:rsidP="005600AD">
      <w:pPr>
        <w:ind w:firstLine="567"/>
        <w:jc w:val="both"/>
      </w:pPr>
    </w:p>
    <w:p w:rsidR="00663E00" w:rsidRPr="005874A6" w:rsidRDefault="00663E00" w:rsidP="005600AD">
      <w:pPr>
        <w:ind w:firstLine="567"/>
        <w:jc w:val="both"/>
      </w:pPr>
    </w:p>
    <w:p w:rsidR="005600AD" w:rsidRPr="005874A6" w:rsidRDefault="005600AD" w:rsidP="005600AD">
      <w:pPr>
        <w:ind w:firstLine="567"/>
        <w:jc w:val="both"/>
        <w:rPr>
          <w:b/>
        </w:rPr>
      </w:pPr>
      <w:r w:rsidRPr="005874A6">
        <w:rPr>
          <w:b/>
          <w:u w:val="single"/>
        </w:rPr>
        <w:t>Название лабораторно-практической работы №</w:t>
      </w:r>
      <w:r w:rsidR="00663E00">
        <w:rPr>
          <w:b/>
          <w:u w:val="single"/>
        </w:rPr>
        <w:t>11</w:t>
      </w:r>
      <w:r w:rsidRPr="005874A6">
        <w:rPr>
          <w:b/>
        </w:rPr>
        <w:t xml:space="preserve">: </w:t>
      </w:r>
      <w:r w:rsidRPr="005874A6">
        <w:t>Схемы подключения измерительных трансформаторов</w:t>
      </w:r>
    </w:p>
    <w:p w:rsidR="005600AD" w:rsidRPr="005874A6" w:rsidRDefault="005600AD" w:rsidP="005600AD">
      <w:pPr>
        <w:ind w:firstLine="567"/>
        <w:jc w:val="both"/>
      </w:pPr>
      <w:r w:rsidRPr="005874A6">
        <w:rPr>
          <w:b/>
          <w:u w:val="single"/>
        </w:rPr>
        <w:t>Учебная цель:</w:t>
      </w:r>
      <w:r w:rsidRPr="005874A6">
        <w:rPr>
          <w:b/>
        </w:rPr>
        <w:t xml:space="preserve">   </w:t>
      </w:r>
      <w:r w:rsidRPr="005874A6">
        <w:t>развить навыки чтения схем подключения измерительных трансформаторов</w:t>
      </w:r>
    </w:p>
    <w:p w:rsidR="005600AD" w:rsidRPr="005874A6" w:rsidRDefault="005600AD" w:rsidP="005600AD">
      <w:pPr>
        <w:tabs>
          <w:tab w:val="left" w:pos="709"/>
        </w:tabs>
        <w:ind w:firstLine="567"/>
        <w:jc w:val="both"/>
        <w:rPr>
          <w:b/>
          <w:u w:val="single"/>
        </w:rPr>
      </w:pPr>
      <w:r w:rsidRPr="005874A6">
        <w:rPr>
          <w:b/>
          <w:u w:val="single"/>
        </w:rPr>
        <w:t xml:space="preserve">Учебные задачи: </w:t>
      </w:r>
    </w:p>
    <w:p w:rsidR="005600AD" w:rsidRPr="005874A6" w:rsidRDefault="005600AD" w:rsidP="005600AD">
      <w:pPr>
        <w:tabs>
          <w:tab w:val="left" w:pos="426"/>
          <w:tab w:val="left" w:pos="567"/>
        </w:tabs>
        <w:ind w:firstLine="567"/>
        <w:jc w:val="both"/>
      </w:pPr>
      <w:r w:rsidRPr="005874A6">
        <w:t>1.Изучить принцип построения схем подключения измерительных трансформаторов</w:t>
      </w:r>
    </w:p>
    <w:p w:rsidR="005600AD" w:rsidRPr="005874A6" w:rsidRDefault="005600AD" w:rsidP="005600AD">
      <w:pPr>
        <w:tabs>
          <w:tab w:val="left" w:pos="426"/>
          <w:tab w:val="left" w:pos="567"/>
        </w:tabs>
        <w:ind w:firstLine="567"/>
        <w:jc w:val="both"/>
      </w:pPr>
      <w:r w:rsidRPr="005874A6">
        <w:t>2. Научиться читать схемы</w:t>
      </w:r>
    </w:p>
    <w:p w:rsidR="005600AD" w:rsidRPr="005874A6" w:rsidRDefault="005600AD" w:rsidP="005600AD">
      <w:pPr>
        <w:tabs>
          <w:tab w:val="left" w:pos="709"/>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s>
        <w:ind w:firstLine="567"/>
        <w:jc w:val="both"/>
      </w:pPr>
      <w:r w:rsidRPr="005874A6">
        <w:t xml:space="preserve">Студент должен </w:t>
      </w:r>
    </w:p>
    <w:p w:rsidR="005600AD" w:rsidRPr="005874A6" w:rsidRDefault="005600AD" w:rsidP="005600AD">
      <w:pPr>
        <w:tabs>
          <w:tab w:val="left" w:pos="709"/>
        </w:tabs>
        <w:ind w:firstLine="567"/>
        <w:jc w:val="both"/>
        <w:rPr>
          <w:u w:val="single"/>
        </w:rPr>
      </w:pPr>
      <w:r w:rsidRPr="005874A6">
        <w:rPr>
          <w:u w:val="single"/>
        </w:rPr>
        <w:t>уметь:</w:t>
      </w:r>
    </w:p>
    <w:p w:rsidR="005600AD" w:rsidRPr="005874A6" w:rsidRDefault="005600AD" w:rsidP="005600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5874A6">
        <w:t>- читать электрические схемы различной сложности</w:t>
      </w:r>
    </w:p>
    <w:p w:rsidR="005600AD" w:rsidRPr="005874A6" w:rsidRDefault="005600AD" w:rsidP="005600AD">
      <w:pPr>
        <w:tabs>
          <w:tab w:val="left" w:pos="709"/>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s>
        <w:ind w:firstLine="567"/>
        <w:jc w:val="both"/>
      </w:pPr>
      <w:r w:rsidRPr="005874A6">
        <w:t>1. Методические указания к выполнению лабораторно-практической работе №28</w:t>
      </w:r>
    </w:p>
    <w:p w:rsidR="005600AD" w:rsidRPr="005874A6" w:rsidRDefault="005600AD" w:rsidP="005600AD">
      <w:pPr>
        <w:tabs>
          <w:tab w:val="left" w:pos="709"/>
        </w:tabs>
        <w:ind w:firstLine="567"/>
        <w:jc w:val="both"/>
      </w:pPr>
      <w:r w:rsidRPr="005874A6">
        <w:t>2.Тетрадь для лабораторно-практических работ</w:t>
      </w:r>
    </w:p>
    <w:p w:rsidR="005600AD" w:rsidRDefault="005600AD" w:rsidP="005600AD">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663E00" w:rsidRPr="003421C7" w:rsidRDefault="00663E00" w:rsidP="00663E00">
      <w:pPr>
        <w:tabs>
          <w:tab w:val="left" w:pos="709"/>
        </w:tabs>
        <w:ind w:firstLine="567"/>
        <w:jc w:val="center"/>
      </w:pPr>
      <w:r w:rsidRPr="003421C7">
        <w:t>Подключение трансформаторов напряжения</w:t>
      </w: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sz w:val="12"/>
          <w:szCs w:val="16"/>
        </w:rPr>
      </w:pPr>
      <w:r w:rsidRPr="00095CF8">
        <w:rPr>
          <w:rFonts w:ascii="Times" w:hAnsi="Times" w:cs="Times"/>
          <w:sz w:val="20"/>
        </w:rPr>
        <w:t>Схема включения однофазного трансформатора напряжения представлена на рис. 1, а. Предохранители FV1 и FV2 защищают сеть высокого напряжения от повреждений первичной обмотки TV. Предохранители FV3 и FV4 (или автоматические выключатели) защищают TV от повреждений в нагрузке.</w:t>
      </w: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sz w:val="12"/>
          <w:szCs w:val="16"/>
        </w:rPr>
      </w:pPr>
      <w:r w:rsidRPr="00095CF8">
        <w:rPr>
          <w:rFonts w:ascii="Times" w:hAnsi="Times" w:cs="Times"/>
          <w:sz w:val="20"/>
        </w:rPr>
        <w:t>Схема соединения двух однофазных трансформаторов напряжения TV1 и TV2 в открытый треугольник (рис. 2). Трансформаторы включены на два междуфазных напряжения, например UAB и UBC. Напряжение на зажимах вторичных обмоток TV всегда пропорционально междуфазным напряжениям, подведенным с первичной стороны. Между проводами вторичной цепи включается нагрузка (реле).</w:t>
      </w:r>
    </w:p>
    <w:p w:rsidR="00663E00" w:rsidRPr="00095CF8" w:rsidRDefault="00663E00" w:rsidP="00663E00">
      <w:pPr>
        <w:pStyle w:val="af0"/>
        <w:shd w:val="clear" w:color="auto" w:fill="FFFFFF"/>
        <w:spacing w:before="0" w:beforeAutospacing="0" w:after="0" w:afterAutospacing="0"/>
        <w:ind w:firstLine="709"/>
        <w:jc w:val="both"/>
        <w:rPr>
          <w:rFonts w:ascii="Times" w:hAnsi="Times" w:cs="Times"/>
          <w:sz w:val="20"/>
        </w:rPr>
      </w:pPr>
      <w:r w:rsidRPr="00095CF8">
        <w:rPr>
          <w:rFonts w:ascii="Times" w:hAnsi="Times" w:cs="Times"/>
          <w:sz w:val="20"/>
        </w:rPr>
        <w:t>Схема позволяет получать все три междуфазных напряжения UAB, UBC и UCA (не рекомендуется присоединять нагрузку между точками а и с, так как через трансформаторы будет протекать дополнительный ток нагрузки, вызывающий повышение погрешности). </w:t>
      </w: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sz w:val="12"/>
          <w:szCs w:val="16"/>
        </w:rPr>
      </w:pPr>
      <w:r w:rsidRPr="00095CF8">
        <w:rPr>
          <w:rFonts w:ascii="Helvetica" w:hAnsi="Helvetica" w:cs="Helvetica"/>
          <w:noProof/>
          <w:sz w:val="12"/>
          <w:szCs w:val="16"/>
        </w:rPr>
        <w:lastRenderedPageBreak/>
        <w:drawing>
          <wp:inline distT="0" distB="0" distL="0" distR="0">
            <wp:extent cx="1173646" cy="1813054"/>
            <wp:effectExtent l="19050" t="0" r="7454" b="0"/>
            <wp:docPr id="9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a:stretch>
                      <a:fillRect/>
                    </a:stretch>
                  </pic:blipFill>
                  <pic:spPr bwMode="auto">
                    <a:xfrm>
                      <a:off x="0" y="0"/>
                      <a:ext cx="1174442" cy="1814283"/>
                    </a:xfrm>
                    <a:prstGeom prst="rect">
                      <a:avLst/>
                    </a:prstGeom>
                    <a:noFill/>
                    <a:ln w="9525">
                      <a:noFill/>
                      <a:miter lim="800000"/>
                      <a:headEnd/>
                      <a:tailEnd/>
                    </a:ln>
                  </pic:spPr>
                </pic:pic>
              </a:graphicData>
            </a:graphic>
          </wp:inline>
        </w:drawing>
      </w:r>
    </w:p>
    <w:p w:rsidR="00663E00" w:rsidRPr="00095CF8" w:rsidRDefault="00663E00" w:rsidP="00663E00">
      <w:pPr>
        <w:pStyle w:val="af0"/>
        <w:shd w:val="clear" w:color="auto" w:fill="FFFFFF"/>
        <w:spacing w:before="0" w:beforeAutospacing="0" w:after="0" w:afterAutospacing="0"/>
        <w:ind w:firstLine="709"/>
        <w:jc w:val="both"/>
        <w:rPr>
          <w:rStyle w:val="af2"/>
          <w:rFonts w:ascii="Times" w:eastAsiaTheme="majorEastAsia" w:hAnsi="Times" w:cs="Times"/>
          <w:b w:val="0"/>
          <w:sz w:val="20"/>
        </w:rPr>
      </w:pPr>
      <w:r w:rsidRPr="00095CF8">
        <w:rPr>
          <w:rStyle w:val="af2"/>
          <w:rFonts w:ascii="Times" w:eastAsiaTheme="majorEastAsia" w:hAnsi="Times" w:cs="Times"/>
          <w:b w:val="0"/>
          <w:sz w:val="20"/>
        </w:rPr>
        <w:t>Рисунок 1- Схема включения измерительного трансформатора напряжения</w:t>
      </w:r>
    </w:p>
    <w:p w:rsidR="00663E00" w:rsidRPr="00095CF8" w:rsidRDefault="00663E00" w:rsidP="00663E00">
      <w:pPr>
        <w:pStyle w:val="af0"/>
        <w:shd w:val="clear" w:color="auto" w:fill="FFFFFF"/>
        <w:spacing w:before="0" w:beforeAutospacing="0" w:after="0" w:afterAutospacing="0"/>
        <w:ind w:firstLine="709"/>
        <w:jc w:val="both"/>
        <w:rPr>
          <w:rStyle w:val="af2"/>
          <w:rFonts w:ascii="Times" w:eastAsiaTheme="majorEastAsia" w:hAnsi="Times" w:cs="Times"/>
          <w:b w:val="0"/>
          <w:sz w:val="20"/>
        </w:rPr>
      </w:pP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b/>
          <w:sz w:val="12"/>
          <w:szCs w:val="16"/>
        </w:rPr>
      </w:pPr>
    </w:p>
    <w:p w:rsidR="00663E00" w:rsidRPr="00095CF8" w:rsidRDefault="00663E00" w:rsidP="00663E00">
      <w:pPr>
        <w:pStyle w:val="af0"/>
        <w:shd w:val="clear" w:color="auto" w:fill="FFFFFF"/>
        <w:spacing w:before="0" w:beforeAutospacing="0" w:after="0" w:afterAutospacing="0"/>
        <w:ind w:firstLine="709"/>
        <w:rPr>
          <w:rFonts w:ascii="Helvetica" w:hAnsi="Helvetica" w:cs="Helvetica"/>
          <w:sz w:val="12"/>
          <w:szCs w:val="16"/>
        </w:rPr>
      </w:pPr>
      <w:r w:rsidRPr="00095CF8">
        <w:rPr>
          <w:rFonts w:ascii="Helvetica" w:hAnsi="Helvetica" w:cs="Helvetica"/>
          <w:noProof/>
          <w:sz w:val="12"/>
          <w:szCs w:val="16"/>
        </w:rPr>
        <w:drawing>
          <wp:inline distT="0" distB="0" distL="0" distR="0">
            <wp:extent cx="1708943" cy="1242204"/>
            <wp:effectExtent l="19050" t="0" r="5557" b="0"/>
            <wp:docPr id="10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srcRect/>
                    <a:stretch>
                      <a:fillRect/>
                    </a:stretch>
                  </pic:blipFill>
                  <pic:spPr bwMode="auto">
                    <a:xfrm>
                      <a:off x="0" y="0"/>
                      <a:ext cx="1714856" cy="1246502"/>
                    </a:xfrm>
                    <a:prstGeom prst="rect">
                      <a:avLst/>
                    </a:prstGeom>
                    <a:noFill/>
                    <a:ln w="9525">
                      <a:noFill/>
                      <a:miter lim="800000"/>
                      <a:headEnd/>
                      <a:tailEnd/>
                    </a:ln>
                  </pic:spPr>
                </pic:pic>
              </a:graphicData>
            </a:graphic>
          </wp:inline>
        </w:drawing>
      </w: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b/>
          <w:sz w:val="12"/>
          <w:szCs w:val="16"/>
        </w:rPr>
      </w:pPr>
      <w:r w:rsidRPr="00095CF8">
        <w:rPr>
          <w:rStyle w:val="af2"/>
          <w:rFonts w:ascii="Times" w:eastAsiaTheme="majorEastAsia" w:hAnsi="Times" w:cs="Times"/>
          <w:b w:val="0"/>
          <w:sz w:val="20"/>
        </w:rPr>
        <w:t>Рисунок 2- Схема соединения двух однофазных трансформаторов напряжения в открытый треугольник</w:t>
      </w:r>
    </w:p>
    <w:p w:rsidR="00663E00" w:rsidRPr="00095CF8" w:rsidRDefault="00663E00" w:rsidP="00663E00">
      <w:pPr>
        <w:pStyle w:val="af0"/>
        <w:shd w:val="clear" w:color="auto" w:fill="FFFFFF"/>
        <w:spacing w:before="0" w:beforeAutospacing="0" w:after="0" w:afterAutospacing="0"/>
        <w:ind w:firstLine="709"/>
        <w:rPr>
          <w:rFonts w:ascii="Helvetica" w:hAnsi="Helvetica" w:cs="Helvetica"/>
          <w:sz w:val="12"/>
          <w:szCs w:val="16"/>
        </w:rPr>
      </w:pP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sz w:val="12"/>
          <w:szCs w:val="16"/>
        </w:rPr>
      </w:pPr>
      <w:r w:rsidRPr="00095CF8">
        <w:rPr>
          <w:rFonts w:ascii="Times" w:hAnsi="Times" w:cs="Times"/>
          <w:sz w:val="20"/>
        </w:rPr>
        <w:t>Схема соединения трех однофазных трансформаторов напряжения в звезду, приведенная на рис. 3, предназначена для получения напряжений фаз относительно земли и междуфазных (линейных) напряжений. Три первичные обмотки TV соединяются в звезду. Начала каждой обмотки Л присоединяются к соответствующим фазам линии, а концы X объединяются в общую точку (нейтраль N1) и заземляются.</w:t>
      </w:r>
    </w:p>
    <w:p w:rsidR="00663E00" w:rsidRPr="00095CF8" w:rsidRDefault="00663E00" w:rsidP="00663E00">
      <w:pPr>
        <w:pStyle w:val="af0"/>
        <w:shd w:val="clear" w:color="auto" w:fill="FFFFFF"/>
        <w:spacing w:before="0" w:beforeAutospacing="0" w:after="0" w:afterAutospacing="0"/>
        <w:ind w:firstLine="709"/>
        <w:jc w:val="both"/>
        <w:rPr>
          <w:rFonts w:ascii="Times" w:hAnsi="Times" w:cs="Times"/>
          <w:sz w:val="20"/>
        </w:rPr>
      </w:pPr>
      <w:r w:rsidRPr="00095CF8">
        <w:rPr>
          <w:rFonts w:ascii="Times" w:hAnsi="Times" w:cs="Times"/>
          <w:sz w:val="20"/>
        </w:rPr>
        <w:t>При таком включении к каждой первичной обмотке трансформатора напряжения (ТН) подводится напряжение фазы линии электропередачи (ЛЭП) относительно земли. Концы вторичных обмоток ТН (х) также соединяются в звезду, нейтраль которой N2 связывается с нулевой точкой нагрузки. В приведенной схеме нейтраль первичной обмотки (точка N1) жестко связана с землей и имеет потенциал, равный нулю, такой же потенциал будут иметь нейтраль N2 и связанная с ней нейтраль нагрузки. </w:t>
      </w: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sz w:val="12"/>
          <w:szCs w:val="16"/>
        </w:rPr>
      </w:pPr>
      <w:r w:rsidRPr="00095CF8">
        <w:rPr>
          <w:rFonts w:ascii="Helvetica" w:hAnsi="Helvetica" w:cs="Helvetica"/>
          <w:noProof/>
          <w:sz w:val="12"/>
          <w:szCs w:val="16"/>
        </w:rPr>
        <w:drawing>
          <wp:inline distT="0" distB="0" distL="0" distR="0">
            <wp:extent cx="1637087" cy="1173193"/>
            <wp:effectExtent l="19050" t="0" r="1213" b="0"/>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srcRect/>
                    <a:stretch>
                      <a:fillRect/>
                    </a:stretch>
                  </pic:blipFill>
                  <pic:spPr bwMode="auto">
                    <a:xfrm>
                      <a:off x="0" y="0"/>
                      <a:ext cx="1640129" cy="1175373"/>
                    </a:xfrm>
                    <a:prstGeom prst="rect">
                      <a:avLst/>
                    </a:prstGeom>
                    <a:noFill/>
                    <a:ln w="9525">
                      <a:noFill/>
                      <a:miter lim="800000"/>
                      <a:headEnd/>
                      <a:tailEnd/>
                    </a:ln>
                  </pic:spPr>
                </pic:pic>
              </a:graphicData>
            </a:graphic>
          </wp:inline>
        </w:drawing>
      </w:r>
    </w:p>
    <w:p w:rsidR="00663E00" w:rsidRPr="00095CF8" w:rsidRDefault="00663E00" w:rsidP="00663E00">
      <w:pPr>
        <w:pStyle w:val="af0"/>
        <w:shd w:val="clear" w:color="auto" w:fill="FFFFFF"/>
        <w:spacing w:before="0" w:beforeAutospacing="0" w:after="0" w:afterAutospacing="0"/>
        <w:ind w:firstLine="709"/>
        <w:jc w:val="both"/>
        <w:rPr>
          <w:rFonts w:ascii="Helvetica" w:hAnsi="Helvetica" w:cs="Helvetica"/>
          <w:b/>
          <w:sz w:val="12"/>
          <w:szCs w:val="16"/>
        </w:rPr>
      </w:pPr>
      <w:r w:rsidRPr="00095CF8">
        <w:rPr>
          <w:rStyle w:val="af2"/>
          <w:rFonts w:ascii="Times" w:eastAsiaTheme="majorEastAsia" w:hAnsi="Times" w:cs="Times"/>
          <w:b w:val="0"/>
          <w:sz w:val="20"/>
        </w:rPr>
        <w:t>Рисунок 3- Схема соединение трех однофазных трансформаторов напряжения в звезду</w:t>
      </w:r>
    </w:p>
    <w:p w:rsidR="00663E00" w:rsidRPr="00095CF8" w:rsidRDefault="00663E00" w:rsidP="00663E00">
      <w:pPr>
        <w:pStyle w:val="af0"/>
        <w:shd w:val="clear" w:color="auto" w:fill="FFFFFF"/>
        <w:spacing w:before="0" w:beforeAutospacing="0" w:after="0" w:afterAutospacing="0"/>
        <w:ind w:firstLine="709"/>
        <w:rPr>
          <w:rFonts w:ascii="Helvetica" w:hAnsi="Helvetica" w:cs="Helvetica"/>
          <w:sz w:val="12"/>
          <w:szCs w:val="16"/>
        </w:rPr>
      </w:pPr>
    </w:p>
    <w:p w:rsidR="00663E00" w:rsidRPr="00095CF8" w:rsidRDefault="00663E00" w:rsidP="00663E00">
      <w:pPr>
        <w:pStyle w:val="af0"/>
        <w:shd w:val="clear" w:color="auto" w:fill="FFFFFF"/>
        <w:spacing w:before="0" w:beforeAutospacing="0" w:after="0" w:afterAutospacing="0"/>
        <w:ind w:firstLine="709"/>
        <w:jc w:val="both"/>
        <w:rPr>
          <w:rFonts w:ascii="Times" w:hAnsi="Times" w:cs="Times"/>
          <w:sz w:val="20"/>
        </w:rPr>
      </w:pPr>
      <w:r w:rsidRPr="00095CF8">
        <w:rPr>
          <w:rFonts w:ascii="Times" w:hAnsi="Times" w:cs="Times"/>
          <w:sz w:val="20"/>
        </w:rPr>
        <w:t>При такой схеме фазные напряжения на вторичной стороне соответствуют фазным напряжениям относительно земли первичной стороны. Заземление нейтрали первичной обмотки трансформатора напряжения и наличие нулевого провода во вторичной цепи являются обязательным условием для получения фазных напряжений относительно земли.</w:t>
      </w:r>
    </w:p>
    <w:p w:rsidR="00663E00" w:rsidRPr="003421C7" w:rsidRDefault="00663E00" w:rsidP="00663E00">
      <w:pPr>
        <w:pStyle w:val="af0"/>
        <w:shd w:val="clear" w:color="auto" w:fill="FFFFFF"/>
        <w:spacing w:before="0" w:beforeAutospacing="0" w:after="0" w:afterAutospacing="0"/>
        <w:ind w:firstLine="709"/>
        <w:jc w:val="center"/>
        <w:rPr>
          <w:rFonts w:ascii="Helvetica" w:hAnsi="Helvetica" w:cs="Helvetica"/>
          <w:sz w:val="16"/>
          <w:szCs w:val="16"/>
        </w:rPr>
      </w:pPr>
      <w:r w:rsidRPr="003421C7">
        <w:rPr>
          <w:rFonts w:ascii="Times" w:hAnsi="Times" w:cs="Times"/>
        </w:rPr>
        <w:t>Подключение трансформаторов тока</w:t>
      </w:r>
    </w:p>
    <w:p w:rsidR="00663E00" w:rsidRPr="00095CF8" w:rsidRDefault="00663E00" w:rsidP="00663E00">
      <w:pPr>
        <w:pStyle w:val="af0"/>
        <w:shd w:val="clear" w:color="auto" w:fill="FFFFFF"/>
        <w:spacing w:before="0" w:beforeAutospacing="0" w:after="0" w:afterAutospacing="0"/>
        <w:ind w:right="125" w:firstLine="709"/>
        <w:jc w:val="both"/>
        <w:rPr>
          <w:sz w:val="20"/>
          <w:szCs w:val="28"/>
        </w:rPr>
      </w:pPr>
      <w:r w:rsidRPr="00095CF8">
        <w:rPr>
          <w:sz w:val="20"/>
          <w:szCs w:val="28"/>
        </w:rPr>
        <w:t>При помощи трансформаторов тока первичный ток уменьшают до значений, наиболее удобных для питания измерительных приборов и реле. Обычно вторичные токи трансформаторов тока не превышают 1 или 5 А.</w:t>
      </w:r>
    </w:p>
    <w:p w:rsidR="00663E00" w:rsidRPr="00095CF8" w:rsidRDefault="00663E00" w:rsidP="00663E00">
      <w:pPr>
        <w:pStyle w:val="af0"/>
        <w:shd w:val="clear" w:color="auto" w:fill="FFFFFF"/>
        <w:spacing w:before="0" w:beforeAutospacing="0" w:after="0" w:afterAutospacing="0"/>
        <w:ind w:right="125" w:firstLine="709"/>
        <w:jc w:val="both"/>
        <w:rPr>
          <w:sz w:val="20"/>
          <w:szCs w:val="28"/>
        </w:rPr>
      </w:pPr>
      <w:r w:rsidRPr="00095CF8">
        <w:rPr>
          <w:sz w:val="20"/>
          <w:szCs w:val="28"/>
        </w:rPr>
        <w:t>Первичные обмотки трансформаторов тока включают в рассечку электрической цепи, а вторичные замыкают на нагрузку (приборы, реле). Размыкание вторичной обмотки трансформатора тока может привести к аварийному режиму, при котором резко возрастает магнитный поток в сердечнике и ЭДС на разомкнутых концах. При этом максимальное значение ЭДС может достигнуть нескольких киловольт. При магнитном насыщении увеличиваются активные потери в магнитопроводе, что приводит его к нагреву и обгорании изоляции обмоток.</w:t>
      </w:r>
    </w:p>
    <w:p w:rsidR="00663E00" w:rsidRPr="00095CF8" w:rsidRDefault="00663E00" w:rsidP="00663E00">
      <w:pPr>
        <w:pStyle w:val="af0"/>
        <w:shd w:val="clear" w:color="auto" w:fill="FFFFFF"/>
        <w:spacing w:before="0" w:beforeAutospacing="0" w:after="0" w:afterAutospacing="0"/>
        <w:ind w:right="125" w:firstLine="709"/>
        <w:jc w:val="both"/>
        <w:rPr>
          <w:sz w:val="20"/>
          <w:szCs w:val="28"/>
        </w:rPr>
      </w:pPr>
      <w:r w:rsidRPr="00095CF8">
        <w:rPr>
          <w:sz w:val="20"/>
          <w:szCs w:val="28"/>
        </w:rPr>
        <w:t>Неиспользуемые в эксплуатации вторичные обмотки трансформаторов тока закорачивают при помощи специальных зажимов.</w:t>
      </w:r>
    </w:p>
    <w:p w:rsidR="00663E00" w:rsidRPr="00095CF8" w:rsidRDefault="00663E00" w:rsidP="00663E00">
      <w:pPr>
        <w:pStyle w:val="af0"/>
        <w:shd w:val="clear" w:color="auto" w:fill="FFFFFF"/>
        <w:spacing w:before="0" w:beforeAutospacing="0" w:after="0" w:afterAutospacing="0"/>
        <w:ind w:right="125" w:firstLine="709"/>
        <w:jc w:val="both"/>
        <w:rPr>
          <w:sz w:val="20"/>
          <w:szCs w:val="28"/>
        </w:rPr>
      </w:pPr>
      <w:r w:rsidRPr="00095CF8">
        <w:rPr>
          <w:sz w:val="20"/>
          <w:szCs w:val="28"/>
        </w:rPr>
        <w:t xml:space="preserve">Первичные обмотки трансформаторов тока изолируют от вторичных на полное рабочее напряжение. Однако на случай повреждения изоляции принимаются меры, обеспечивающие безопасность </w:t>
      </w:r>
      <w:r w:rsidRPr="00095CF8">
        <w:rPr>
          <w:sz w:val="20"/>
          <w:szCs w:val="28"/>
        </w:rPr>
        <w:lastRenderedPageBreak/>
        <w:t>работ во вторичных цепях. Для этого один из концов вторичной обмотки трансформаторов тока заземляют. Схемы подключения ТТ показаны на рисунке 4.</w:t>
      </w:r>
    </w:p>
    <w:p w:rsidR="00663E00" w:rsidRPr="003421C7" w:rsidRDefault="00663E00" w:rsidP="00663E00">
      <w:pPr>
        <w:ind w:firstLine="709"/>
        <w:rPr>
          <w:rFonts w:ascii="Verdana" w:hAnsi="Verdana"/>
          <w:sz w:val="19"/>
          <w:szCs w:val="19"/>
          <w:shd w:val="clear" w:color="auto" w:fill="FFFFFF"/>
        </w:rPr>
      </w:pPr>
      <w:r w:rsidRPr="003421C7">
        <w:rPr>
          <w:rFonts w:ascii="Verdana" w:hAnsi="Verdana"/>
          <w:noProof/>
          <w:sz w:val="19"/>
          <w:szCs w:val="19"/>
          <w:shd w:val="clear" w:color="auto" w:fill="FFFFFF"/>
        </w:rPr>
        <w:drawing>
          <wp:inline distT="0" distB="0" distL="0" distR="0">
            <wp:extent cx="4730750" cy="2417445"/>
            <wp:effectExtent l="19050" t="0" r="0" b="0"/>
            <wp:docPr id="10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4730750" cy="2417445"/>
                    </a:xfrm>
                    <a:prstGeom prst="rect">
                      <a:avLst/>
                    </a:prstGeom>
                    <a:noFill/>
                    <a:ln w="9525">
                      <a:noFill/>
                      <a:miter lim="800000"/>
                      <a:headEnd/>
                      <a:tailEnd/>
                    </a:ln>
                  </pic:spPr>
                </pic:pic>
              </a:graphicData>
            </a:graphic>
          </wp:inline>
        </w:drawing>
      </w:r>
    </w:p>
    <w:p w:rsidR="00663E00" w:rsidRDefault="00663E00" w:rsidP="00663E00">
      <w:pPr>
        <w:ind w:firstLine="709"/>
        <w:rPr>
          <w:sz w:val="22"/>
          <w:szCs w:val="22"/>
          <w:shd w:val="clear" w:color="auto" w:fill="FFFFFF"/>
        </w:rPr>
      </w:pPr>
      <w:r>
        <w:rPr>
          <w:sz w:val="22"/>
          <w:szCs w:val="22"/>
          <w:shd w:val="clear" w:color="auto" w:fill="FFFFFF"/>
        </w:rPr>
        <w:t xml:space="preserve">Рисунок 4 - </w:t>
      </w:r>
      <w:r w:rsidRPr="003421C7">
        <w:rPr>
          <w:sz w:val="22"/>
          <w:szCs w:val="22"/>
          <w:shd w:val="clear" w:color="auto" w:fill="FFFFFF"/>
        </w:rPr>
        <w:t>Схемы соединений трансформаторов тока. а – звездой, б – треугольником, в – неполной звездой, г – на разность токов двух фаз, д – на сумму токов трех фаз.</w:t>
      </w:r>
    </w:p>
    <w:p w:rsidR="00663E00" w:rsidRDefault="00663E00" w:rsidP="005600AD">
      <w:pPr>
        <w:tabs>
          <w:tab w:val="left" w:pos="709"/>
        </w:tabs>
        <w:ind w:firstLine="567"/>
        <w:jc w:val="both"/>
        <w:rPr>
          <w:b/>
          <w:u w:val="single"/>
        </w:rPr>
      </w:pPr>
    </w:p>
    <w:p w:rsidR="00663E00" w:rsidRDefault="00663E00" w:rsidP="005600AD">
      <w:pPr>
        <w:tabs>
          <w:tab w:val="left" w:pos="709"/>
        </w:tabs>
        <w:ind w:firstLine="567"/>
        <w:jc w:val="both"/>
        <w:rPr>
          <w:b/>
          <w:u w:val="single"/>
        </w:rPr>
      </w:pPr>
    </w:p>
    <w:p w:rsidR="00663E00" w:rsidRDefault="00663E00" w:rsidP="005600AD">
      <w:pPr>
        <w:tabs>
          <w:tab w:val="left" w:pos="709"/>
        </w:tabs>
        <w:ind w:firstLine="567"/>
        <w:jc w:val="both"/>
        <w:rPr>
          <w:b/>
          <w:u w:val="single"/>
        </w:rPr>
      </w:pPr>
    </w:p>
    <w:p w:rsidR="00663E00" w:rsidRPr="005874A6" w:rsidRDefault="00663E00" w:rsidP="005600AD">
      <w:pPr>
        <w:tabs>
          <w:tab w:val="left" w:pos="709"/>
        </w:tabs>
        <w:ind w:firstLine="567"/>
        <w:jc w:val="both"/>
        <w:rPr>
          <w:b/>
          <w:u w:val="single"/>
        </w:rPr>
      </w:pPr>
    </w:p>
    <w:p w:rsidR="005600AD" w:rsidRDefault="005600AD" w:rsidP="005600AD">
      <w:pPr>
        <w:tabs>
          <w:tab w:val="left" w:pos="709"/>
        </w:tabs>
        <w:ind w:firstLine="567"/>
        <w:jc w:val="both"/>
        <w:rPr>
          <w:b/>
          <w:u w:val="single"/>
        </w:rPr>
      </w:pPr>
      <w:r w:rsidRPr="005874A6">
        <w:rPr>
          <w:b/>
          <w:u w:val="single"/>
        </w:rPr>
        <w:t>Вопросы для закрепления теоретического материала к практическому занятию:</w:t>
      </w:r>
    </w:p>
    <w:p w:rsidR="00663E00" w:rsidRDefault="00663E00" w:rsidP="00663E00">
      <w:pPr>
        <w:pStyle w:val="a7"/>
        <w:numPr>
          <w:ilvl w:val="1"/>
          <w:numId w:val="41"/>
        </w:numPr>
        <w:tabs>
          <w:tab w:val="left" w:pos="709"/>
          <w:tab w:val="left" w:pos="851"/>
        </w:tabs>
        <w:ind w:left="0" w:firstLine="567"/>
        <w:jc w:val="both"/>
      </w:pPr>
      <w:r>
        <w:t>Назначение трансформатора тока</w:t>
      </w:r>
    </w:p>
    <w:p w:rsidR="00663E00" w:rsidRDefault="00663E00" w:rsidP="00663E00">
      <w:pPr>
        <w:pStyle w:val="a7"/>
        <w:numPr>
          <w:ilvl w:val="1"/>
          <w:numId w:val="41"/>
        </w:numPr>
        <w:tabs>
          <w:tab w:val="left" w:pos="709"/>
          <w:tab w:val="left" w:pos="851"/>
        </w:tabs>
        <w:ind w:left="0" w:firstLine="567"/>
        <w:jc w:val="both"/>
      </w:pPr>
      <w:r>
        <w:t>Способы включения трансформаторов тока</w:t>
      </w:r>
    </w:p>
    <w:p w:rsidR="00663E00" w:rsidRDefault="00663E00" w:rsidP="00663E00">
      <w:pPr>
        <w:pStyle w:val="a7"/>
        <w:numPr>
          <w:ilvl w:val="1"/>
          <w:numId w:val="41"/>
        </w:numPr>
        <w:tabs>
          <w:tab w:val="left" w:pos="709"/>
          <w:tab w:val="left" w:pos="851"/>
        </w:tabs>
        <w:ind w:left="0" w:firstLine="567"/>
        <w:jc w:val="both"/>
      </w:pPr>
      <w:r>
        <w:t>Назначение трансформатора напряжения</w:t>
      </w:r>
    </w:p>
    <w:p w:rsidR="00663E00" w:rsidRDefault="00663E00" w:rsidP="00663E00">
      <w:pPr>
        <w:pStyle w:val="a7"/>
        <w:numPr>
          <w:ilvl w:val="1"/>
          <w:numId w:val="41"/>
        </w:numPr>
        <w:tabs>
          <w:tab w:val="left" w:pos="709"/>
          <w:tab w:val="left" w:pos="851"/>
        </w:tabs>
        <w:ind w:left="0" w:firstLine="567"/>
        <w:jc w:val="both"/>
      </w:pPr>
      <w:r>
        <w:t>Способы включения трансформаторов напряжения</w:t>
      </w:r>
    </w:p>
    <w:p w:rsidR="005600AD" w:rsidRPr="005874A6" w:rsidRDefault="005600AD" w:rsidP="005600AD">
      <w:pPr>
        <w:tabs>
          <w:tab w:val="left" w:pos="709"/>
        </w:tabs>
        <w:ind w:firstLine="567"/>
        <w:jc w:val="both"/>
        <w:rPr>
          <w:b/>
          <w:u w:val="single"/>
        </w:rPr>
      </w:pPr>
      <w:r w:rsidRPr="005874A6">
        <w:rPr>
          <w:b/>
          <w:u w:val="single"/>
        </w:rPr>
        <w:t>Задания для практического занятия:</w:t>
      </w:r>
    </w:p>
    <w:p w:rsidR="005600AD" w:rsidRDefault="005600AD" w:rsidP="00663E00">
      <w:pPr>
        <w:pStyle w:val="a7"/>
        <w:tabs>
          <w:tab w:val="left" w:pos="284"/>
          <w:tab w:val="left" w:pos="993"/>
        </w:tabs>
        <w:ind w:left="567"/>
        <w:jc w:val="both"/>
      </w:pPr>
    </w:p>
    <w:p w:rsidR="00663E00" w:rsidRDefault="00663E00" w:rsidP="00663E00">
      <w:pPr>
        <w:ind w:firstLine="709"/>
        <w:rPr>
          <w:sz w:val="22"/>
          <w:szCs w:val="22"/>
        </w:rPr>
      </w:pPr>
      <w:r>
        <w:rPr>
          <w:noProof/>
          <w:sz w:val="22"/>
          <w:szCs w:val="22"/>
        </w:rPr>
        <w:drawing>
          <wp:anchor distT="0" distB="0" distL="114300" distR="114300" simplePos="0" relativeHeight="251709440" behindDoc="1" locked="0" layoutInCell="1" allowOverlap="1">
            <wp:simplePos x="0" y="0"/>
            <wp:positionH relativeFrom="column">
              <wp:posOffset>103505</wp:posOffset>
            </wp:positionH>
            <wp:positionV relativeFrom="paragraph">
              <wp:posOffset>347345</wp:posOffset>
            </wp:positionV>
            <wp:extent cx="1179195" cy="1242060"/>
            <wp:effectExtent l="19050" t="0" r="1905" b="0"/>
            <wp:wrapTight wrapText="bothSides">
              <wp:wrapPolygon edited="0">
                <wp:start x="-349" y="0"/>
                <wp:lineTo x="-349" y="21202"/>
                <wp:lineTo x="21635" y="21202"/>
                <wp:lineTo x="21635" y="0"/>
                <wp:lineTo x="-349" y="0"/>
              </wp:wrapPolygon>
            </wp:wrapTight>
            <wp:docPr id="10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srcRect/>
                    <a:stretch>
                      <a:fillRect/>
                    </a:stretch>
                  </pic:blipFill>
                  <pic:spPr bwMode="auto">
                    <a:xfrm>
                      <a:off x="0" y="0"/>
                      <a:ext cx="1179195" cy="1242060"/>
                    </a:xfrm>
                    <a:prstGeom prst="rect">
                      <a:avLst/>
                    </a:prstGeom>
                    <a:noFill/>
                    <a:ln w="9525">
                      <a:noFill/>
                      <a:miter lim="800000"/>
                      <a:headEnd/>
                      <a:tailEnd/>
                    </a:ln>
                  </pic:spPr>
                </pic:pic>
              </a:graphicData>
            </a:graphic>
          </wp:anchor>
        </w:drawing>
      </w:r>
      <w:r>
        <w:rPr>
          <w:sz w:val="22"/>
          <w:szCs w:val="22"/>
        </w:rPr>
        <w:t>1. Дать описание схемам:</w:t>
      </w:r>
    </w:p>
    <w:p w:rsidR="00663E00" w:rsidRPr="003421C7" w:rsidRDefault="00663E00" w:rsidP="00663E00">
      <w:pPr>
        <w:ind w:firstLine="709"/>
        <w:rPr>
          <w:sz w:val="22"/>
          <w:szCs w:val="22"/>
        </w:rPr>
      </w:pPr>
      <w:r w:rsidRPr="000F0F44">
        <w:t xml:space="preserve"> </w:t>
      </w:r>
      <w:r>
        <w:rPr>
          <w:noProof/>
        </w:rPr>
        <w:drawing>
          <wp:inline distT="0" distB="0" distL="0" distR="0">
            <wp:extent cx="3569538" cy="2197900"/>
            <wp:effectExtent l="19050" t="0" r="0" b="0"/>
            <wp:docPr id="10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srcRect/>
                    <a:stretch>
                      <a:fillRect/>
                    </a:stretch>
                  </pic:blipFill>
                  <pic:spPr bwMode="auto">
                    <a:xfrm>
                      <a:off x="0" y="0"/>
                      <a:ext cx="3569300" cy="2197753"/>
                    </a:xfrm>
                    <a:prstGeom prst="rect">
                      <a:avLst/>
                    </a:prstGeom>
                    <a:noFill/>
                    <a:ln w="9525">
                      <a:noFill/>
                      <a:miter lim="800000"/>
                      <a:headEnd/>
                      <a:tailEnd/>
                    </a:ln>
                  </pic:spPr>
                </pic:pic>
              </a:graphicData>
            </a:graphic>
          </wp:inline>
        </w:drawing>
      </w:r>
    </w:p>
    <w:p w:rsidR="005600AD" w:rsidRPr="005874A6" w:rsidRDefault="005600AD" w:rsidP="005600AD">
      <w:pPr>
        <w:tabs>
          <w:tab w:val="left" w:pos="709"/>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567"/>
        <w:jc w:val="both"/>
      </w:pPr>
      <w:r w:rsidRPr="005874A6">
        <w:t>На выполнение лабораторно-</w:t>
      </w:r>
      <w:r w:rsidR="00663E00">
        <w:t>практической работы отводится 9</w:t>
      </w:r>
      <w:r w:rsidRPr="005874A6">
        <w:t>0 минут.</w:t>
      </w:r>
    </w:p>
    <w:p w:rsidR="005600AD" w:rsidRPr="005874A6" w:rsidRDefault="005600AD" w:rsidP="005600AD">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567"/>
        <w:jc w:val="both"/>
      </w:pPr>
      <w:r w:rsidRPr="005874A6">
        <w:t>Работа выполняется в тетради.</w:t>
      </w:r>
    </w:p>
    <w:p w:rsidR="005600AD" w:rsidRPr="005874A6" w:rsidRDefault="005600AD" w:rsidP="005600AD">
      <w:pPr>
        <w:tabs>
          <w:tab w:val="left" w:pos="709"/>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567"/>
        <w:jc w:val="both"/>
      </w:pPr>
      <w:r w:rsidRPr="005874A6">
        <w:t>По лабораторно-практической работе №</w:t>
      </w:r>
      <w:r w:rsidR="00663E00">
        <w:t>11</w:t>
      </w:r>
      <w:r w:rsidRPr="005874A6">
        <w:t xml:space="preserve"> учащийся представляет письменный отчет в тетради. </w:t>
      </w:r>
    </w:p>
    <w:p w:rsidR="005600AD" w:rsidRPr="005874A6" w:rsidRDefault="005600AD" w:rsidP="005600AD">
      <w:pPr>
        <w:tabs>
          <w:tab w:val="left" w:pos="709"/>
        </w:tabs>
        <w:ind w:firstLine="567"/>
        <w:jc w:val="both"/>
        <w:rPr>
          <w:b/>
          <w:u w:val="single"/>
        </w:rPr>
      </w:pPr>
      <w:r w:rsidRPr="005874A6">
        <w:rPr>
          <w:b/>
          <w:u w:val="single"/>
        </w:rPr>
        <w:t>Критерии оценки:</w:t>
      </w:r>
    </w:p>
    <w:p w:rsidR="005600AD" w:rsidRPr="005874A6" w:rsidRDefault="005600AD" w:rsidP="005600AD">
      <w:pPr>
        <w:pStyle w:val="a7"/>
        <w:tabs>
          <w:tab w:val="left" w:pos="567"/>
          <w:tab w:val="left" w:pos="851"/>
          <w:tab w:val="left" w:pos="993"/>
        </w:tabs>
        <w:ind w:left="0" w:firstLine="567"/>
        <w:jc w:val="both"/>
      </w:pPr>
      <w:r w:rsidRPr="005874A6">
        <w:lastRenderedPageBreak/>
        <w:t>1.Работа выполнена, но не соответствует требованиям, на контрольные вопросы ответов нет – оценка 3 (удовлетворительно)</w:t>
      </w:r>
    </w:p>
    <w:p w:rsidR="005600AD" w:rsidRPr="005874A6" w:rsidRDefault="005600AD" w:rsidP="005600AD">
      <w:pPr>
        <w:pStyle w:val="a7"/>
        <w:tabs>
          <w:tab w:val="left" w:pos="567"/>
          <w:tab w:val="left" w:pos="851"/>
          <w:tab w:val="left" w:pos="993"/>
        </w:tabs>
        <w:ind w:left="0" w:firstLine="567"/>
        <w:jc w:val="both"/>
      </w:pPr>
      <w:r w:rsidRPr="005874A6">
        <w:t>2.Работа выполнена, соответствует требованиям, на контрольные вопросы ответов нет – оценка 4 (хорошо)</w:t>
      </w:r>
    </w:p>
    <w:p w:rsidR="005600AD" w:rsidRPr="005874A6" w:rsidRDefault="005600AD" w:rsidP="005600AD">
      <w:pPr>
        <w:pStyle w:val="a7"/>
        <w:tabs>
          <w:tab w:val="left" w:pos="567"/>
          <w:tab w:val="left" w:pos="851"/>
          <w:tab w:val="left" w:pos="993"/>
        </w:tabs>
        <w:ind w:left="0" w:firstLine="567"/>
        <w:jc w:val="both"/>
      </w:pPr>
      <w:r w:rsidRPr="005874A6">
        <w:t xml:space="preserve">3.Работа выполнена,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 w:val="left" w:pos="851"/>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tabs>
          <w:tab w:val="left" w:pos="851"/>
        </w:tabs>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numPr>
          <w:ilvl w:val="1"/>
          <w:numId w:val="25"/>
        </w:numPr>
        <w:tabs>
          <w:tab w:val="left" w:pos="851"/>
        </w:tabs>
        <w:ind w:left="0" w:firstLine="567"/>
        <w:contextualSpacing/>
        <w:jc w:val="both"/>
      </w:pPr>
      <w:r w:rsidRPr="005874A6">
        <w:t>Сибикин Ю.Д., Сибикин М.Ю. Техническое обслуживание и ремонт электрооборудования и сетей промышленных предприятий. – М.: Академия, 2009. – Кн. 2, с.204.</w:t>
      </w:r>
    </w:p>
    <w:p w:rsidR="005600AD" w:rsidRDefault="005600AD" w:rsidP="005600AD">
      <w:pPr>
        <w:pStyle w:val="a7"/>
        <w:ind w:left="0" w:firstLine="567"/>
        <w:contextualSpacing/>
        <w:jc w:val="both"/>
      </w:pPr>
    </w:p>
    <w:p w:rsidR="00663E00" w:rsidRDefault="00663E00" w:rsidP="005600AD">
      <w:pPr>
        <w:pStyle w:val="a7"/>
        <w:ind w:left="0" w:firstLine="567"/>
        <w:contextualSpacing/>
        <w:jc w:val="both"/>
      </w:pPr>
    </w:p>
    <w:p w:rsidR="00663E00" w:rsidRPr="005874A6" w:rsidRDefault="00663E00" w:rsidP="005600AD">
      <w:pPr>
        <w:pStyle w:val="a7"/>
        <w:ind w:left="0" w:firstLine="567"/>
        <w:contextualSpacing/>
        <w:jc w:val="both"/>
      </w:pPr>
    </w:p>
    <w:p w:rsidR="005600AD" w:rsidRPr="005874A6" w:rsidRDefault="005600AD" w:rsidP="005600AD">
      <w:pPr>
        <w:ind w:firstLine="567"/>
        <w:jc w:val="both"/>
      </w:pPr>
      <w:r w:rsidRPr="005874A6">
        <w:rPr>
          <w:b/>
          <w:u w:val="single"/>
        </w:rPr>
        <w:t>Название лабораторно-практической работы №</w:t>
      </w:r>
      <w:r w:rsidR="00663E00">
        <w:rPr>
          <w:b/>
          <w:u w:val="single"/>
        </w:rPr>
        <w:t>12</w:t>
      </w:r>
      <w:r w:rsidRPr="005874A6">
        <w:rPr>
          <w:b/>
        </w:rPr>
        <w:t>:</w:t>
      </w:r>
      <w:r w:rsidRPr="005874A6">
        <w:rPr>
          <w:color w:val="FF0000"/>
        </w:rPr>
        <w:t xml:space="preserve"> </w:t>
      </w:r>
      <w:r w:rsidRPr="005874A6">
        <w:t>Устройство, разборка и дефектация трансформатора</w:t>
      </w:r>
    </w:p>
    <w:p w:rsidR="005600AD" w:rsidRPr="005874A6" w:rsidRDefault="005600AD" w:rsidP="005600AD">
      <w:pPr>
        <w:ind w:firstLine="567"/>
        <w:jc w:val="both"/>
      </w:pPr>
      <w:r w:rsidRPr="005874A6">
        <w:rPr>
          <w:b/>
          <w:u w:val="single"/>
        </w:rPr>
        <w:t>Учебная цель:</w:t>
      </w:r>
      <w:r w:rsidRPr="005874A6">
        <w:rPr>
          <w:b/>
        </w:rPr>
        <w:t xml:space="preserve">   </w:t>
      </w:r>
      <w:r w:rsidRPr="005874A6">
        <w:t>развить навыки разборки трансформатора</w:t>
      </w:r>
    </w:p>
    <w:p w:rsidR="005600AD" w:rsidRPr="005874A6" w:rsidRDefault="005600AD" w:rsidP="005600AD">
      <w:pPr>
        <w:tabs>
          <w:tab w:val="left" w:pos="709"/>
        </w:tabs>
        <w:ind w:firstLine="567"/>
        <w:jc w:val="both"/>
        <w:rPr>
          <w:b/>
          <w:u w:val="single"/>
        </w:rPr>
      </w:pPr>
      <w:r w:rsidRPr="005874A6">
        <w:rPr>
          <w:b/>
          <w:u w:val="single"/>
        </w:rPr>
        <w:t xml:space="preserve">Учебные задачи: </w:t>
      </w:r>
    </w:p>
    <w:p w:rsidR="005600AD" w:rsidRPr="005874A6" w:rsidRDefault="005600AD" w:rsidP="005600AD">
      <w:pPr>
        <w:tabs>
          <w:tab w:val="left" w:pos="426"/>
          <w:tab w:val="left" w:pos="567"/>
        </w:tabs>
        <w:ind w:firstLine="567"/>
        <w:jc w:val="both"/>
      </w:pPr>
      <w:r w:rsidRPr="005874A6">
        <w:t>1.Изучить устройство трансформатора</w:t>
      </w:r>
    </w:p>
    <w:p w:rsidR="005600AD" w:rsidRPr="005874A6" w:rsidRDefault="005600AD" w:rsidP="005600AD">
      <w:pPr>
        <w:tabs>
          <w:tab w:val="left" w:pos="426"/>
          <w:tab w:val="left" w:pos="567"/>
        </w:tabs>
        <w:ind w:firstLine="567"/>
        <w:jc w:val="both"/>
      </w:pPr>
      <w:r w:rsidRPr="005874A6">
        <w:t>2. Научиться  производить разборку и дефектацию трансформатора</w:t>
      </w:r>
    </w:p>
    <w:p w:rsidR="005600AD" w:rsidRPr="005874A6" w:rsidRDefault="005600AD" w:rsidP="005600AD">
      <w:pPr>
        <w:tabs>
          <w:tab w:val="left" w:pos="709"/>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s>
        <w:ind w:firstLine="567"/>
        <w:jc w:val="both"/>
      </w:pPr>
      <w:r w:rsidRPr="005874A6">
        <w:t xml:space="preserve">Студент должен </w:t>
      </w:r>
    </w:p>
    <w:p w:rsidR="005600AD" w:rsidRPr="005874A6" w:rsidRDefault="005600AD" w:rsidP="005600AD">
      <w:pPr>
        <w:tabs>
          <w:tab w:val="left" w:pos="709"/>
        </w:tabs>
        <w:ind w:firstLine="567"/>
        <w:jc w:val="both"/>
        <w:rPr>
          <w:u w:val="single"/>
        </w:rPr>
      </w:pPr>
      <w:r w:rsidRPr="005874A6">
        <w:rPr>
          <w:u w:val="single"/>
        </w:rPr>
        <w:t>уметь:</w:t>
      </w:r>
    </w:p>
    <w:p w:rsidR="005600AD" w:rsidRPr="005874A6" w:rsidRDefault="005600AD" w:rsidP="005600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 w:rsidRPr="005874A6">
        <w:t>- читать электрические схемы различной сложности</w:t>
      </w:r>
    </w:p>
    <w:p w:rsidR="005600AD" w:rsidRPr="005874A6" w:rsidRDefault="005600AD" w:rsidP="005600AD">
      <w:pPr>
        <w:tabs>
          <w:tab w:val="left" w:pos="709"/>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s>
        <w:ind w:firstLine="567"/>
        <w:jc w:val="both"/>
      </w:pPr>
      <w:r w:rsidRPr="005874A6">
        <w:t>1. Методические указания к выполнению лабораторно-практической работе №29</w:t>
      </w:r>
    </w:p>
    <w:p w:rsidR="005600AD" w:rsidRPr="005874A6" w:rsidRDefault="005600AD" w:rsidP="005600AD">
      <w:pPr>
        <w:tabs>
          <w:tab w:val="left" w:pos="709"/>
        </w:tabs>
        <w:ind w:firstLine="567"/>
        <w:jc w:val="both"/>
      </w:pPr>
      <w:r w:rsidRPr="005874A6">
        <w:t>2.Тетрадь для лабораторно-практических работ</w:t>
      </w:r>
    </w:p>
    <w:p w:rsidR="005600AD" w:rsidRPr="005874A6" w:rsidRDefault="005600AD" w:rsidP="005600AD">
      <w:pPr>
        <w:tabs>
          <w:tab w:val="left" w:pos="709"/>
        </w:tabs>
        <w:ind w:firstLine="567"/>
        <w:jc w:val="both"/>
      </w:pPr>
      <w:r w:rsidRPr="005874A6">
        <w:t>3. Трансформатор</w:t>
      </w:r>
    </w:p>
    <w:p w:rsidR="005600AD" w:rsidRPr="005874A6" w:rsidRDefault="005600AD" w:rsidP="005600AD">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5600AD" w:rsidRPr="005874A6" w:rsidRDefault="005600AD" w:rsidP="005600AD">
      <w:pPr>
        <w:ind w:firstLine="567"/>
        <w:jc w:val="both"/>
        <w:rPr>
          <w:shd w:val="clear" w:color="auto" w:fill="FFFFFF"/>
        </w:rPr>
      </w:pPr>
      <w:r w:rsidRPr="005874A6">
        <w:rPr>
          <w:shd w:val="clear" w:color="auto" w:fill="FFFFFF"/>
        </w:rPr>
        <w:t>Прежде чем попасть непосредственно в ремонт, трансформатор проходит целый ряд подготовительных работ.</w:t>
      </w:r>
    </w:p>
    <w:p w:rsidR="005600AD" w:rsidRPr="005874A6" w:rsidRDefault="005600AD" w:rsidP="005600AD">
      <w:pPr>
        <w:ind w:firstLine="567"/>
        <w:jc w:val="both"/>
        <w:rPr>
          <w:shd w:val="clear" w:color="auto" w:fill="FFFFFF"/>
        </w:rPr>
      </w:pPr>
      <w:r w:rsidRPr="005874A6">
        <w:rPr>
          <w:shd w:val="clear" w:color="auto" w:fill="FFFFFF"/>
        </w:rPr>
        <w:t>Руководитель ремонта (бригадир) знакомится с наряд-заказом. Если из этого документа ясно, что требуется ремонт с заменой обмоток, то необходимо подготовить заказ на их изготовление. Однако это не всегда возможно до разборки трансформатора и подъема активной части из бака, так как это определяется типом трансформатора, годом изготовления и заводом-изготовителем. Иногда по этим данным можно установить обмоточные данные трансформатора и заранее заказать для него обмотки.</w:t>
      </w:r>
    </w:p>
    <w:p w:rsidR="005600AD" w:rsidRPr="005874A6" w:rsidRDefault="005600AD" w:rsidP="005600AD">
      <w:pPr>
        <w:ind w:firstLine="567"/>
        <w:jc w:val="both"/>
        <w:rPr>
          <w:shd w:val="clear" w:color="auto" w:fill="FFFFFF"/>
        </w:rPr>
      </w:pPr>
      <w:r w:rsidRPr="005874A6">
        <w:rPr>
          <w:shd w:val="clear" w:color="auto" w:fill="FFFFFF"/>
        </w:rPr>
        <w:t>Но в большинстве случаев трансформатор находится в разобранном виде до поступления к нему обмоток, и если предстоят трудоемкие работы по ремонту других узлов трансформатора, то рационально выполнять эти работы, не ожидая прибытия новых обмоток. Например, у трансформатора, потерпевшего аварию, может быть покороблен бак с крышкой, повреждены радиаторы или магнитопровод. Если же видимых повреждений нет, то лучше всего после обмера обмоток собрать трансформатор и поставить его на хранение в так называемом отстойном месте и во время его хранения заниматься ремонтом другого трансформатора.</w:t>
      </w:r>
    </w:p>
    <w:p w:rsidR="005600AD" w:rsidRPr="005874A6" w:rsidRDefault="005600AD" w:rsidP="005600AD">
      <w:pPr>
        <w:ind w:firstLine="567"/>
        <w:jc w:val="both"/>
        <w:rPr>
          <w:shd w:val="clear" w:color="auto" w:fill="FFFFFF"/>
        </w:rPr>
      </w:pPr>
      <w:r w:rsidRPr="005874A6">
        <w:rPr>
          <w:shd w:val="clear" w:color="auto" w:fill="FFFFFF"/>
        </w:rPr>
        <w:t xml:space="preserve">В зимнее время года трансформатор, подлежащий ремонту, за два-три дня до начала работ следует закатить в отапливаемое помещение (специальный тамбур, а если его нет, то на отстойное место в цехе). За это время растают остатки снега и льда на трансформаторе (слой снега или льда по возможности удаляют на улице), отогреются </w:t>
      </w:r>
      <w:r w:rsidRPr="005874A6">
        <w:rPr>
          <w:shd w:val="clear" w:color="auto" w:fill="FFFFFF"/>
        </w:rPr>
        <w:lastRenderedPageBreak/>
        <w:t>масло и все металлические части до температуры воздуха внутри помещения и станет возможно работать над этим трансформатором. Если нет возможности ждать естественного отогрева, можно применить электронагревательные устройства, устанавливаемые под дно бака. Можно нагреть трансформатор индукционной обмоткой, намотанной на бак. Если имеется в наличии горячее масло, можно залить его в трансформатор после слива старого масла. Если исправны обмотки трансформатора, можно нагреть его постоянным током или током нулевой последовательности. И, наконец, можно нагреть трансформатор в печи для сушки активных частей, сняв с него расширитель, если он мешает установке трансформатора в печь.</w:t>
      </w:r>
    </w:p>
    <w:p w:rsidR="005600AD" w:rsidRPr="005874A6" w:rsidRDefault="005600AD" w:rsidP="005600AD">
      <w:pPr>
        <w:ind w:firstLine="567"/>
        <w:jc w:val="both"/>
        <w:rPr>
          <w:shd w:val="clear" w:color="auto" w:fill="FFFFFF"/>
        </w:rPr>
      </w:pPr>
      <w:r w:rsidRPr="005874A6">
        <w:rPr>
          <w:shd w:val="clear" w:color="auto" w:fill="FFFFFF"/>
        </w:rPr>
        <w:t>Каждому трансформатору, принятому в ремонт, присваивают ремонтный номер. На предприятии должны быть картонные бирки, на которых записывают тип трансформатора, ремонтный номер и некоторые дополнительные данные, например сроки различных работ или причины задержки в ремонте и др. Бирки следует при разборке трансформатора прикреплять ко всем частям, которые после ремонта должны будут вновь установлены на этот трансформатор.</w:t>
      </w:r>
    </w:p>
    <w:p w:rsidR="005E740F" w:rsidRPr="005E740F" w:rsidRDefault="005E740F" w:rsidP="005600AD">
      <w:pPr>
        <w:tabs>
          <w:tab w:val="left" w:pos="709"/>
        </w:tabs>
        <w:ind w:firstLine="567"/>
        <w:jc w:val="both"/>
        <w:rPr>
          <w:shd w:val="clear" w:color="auto" w:fill="FFFFFF"/>
        </w:rPr>
      </w:pPr>
      <w:r w:rsidRPr="005E740F">
        <w:rPr>
          <w:shd w:val="clear" w:color="auto" w:fill="FFFFFF"/>
        </w:rPr>
        <w:t>Сначала трансформатор очищают от грязи, а затем внимательно осматривают его снаружи с целью выявления внешних неисправностей: трещин в армировочных швах, сколов фарфора вводов, нарушений сварных швов и протекания масла из фланцевых соединений, механических повреждений циркуляционных труб, расширителя и других деталей. Обнаруженные неисправности записывают в дефектировочные карты.</w:t>
      </w:r>
      <w:r w:rsidRPr="005E740F">
        <w:br/>
      </w:r>
      <w:r w:rsidRPr="005E740F">
        <w:rPr>
          <w:shd w:val="clear" w:color="auto" w:fill="FFFFFF"/>
        </w:rPr>
        <w:t>Перед разборкой из трансформатора сливают (частично или полностью) масло. Частично (до уровня верхнего ярма магнитопровода) масло сливают, если ремонтные работы выполняются без подъема активной части трансформатора (например, при замене вводов, ремонте контактов переключателя) или с ее подъемом, но на время, не превышающее допустимое время пребывания обмоток трансформатора без масла. Полностью масло сливают, если необходима сушка активной части трансформатора или в случаях, требующих замены поврежденных обмоток или замены масла при его непригодности для дальнейшего использования из-за загрязнения и увлажнения.</w:t>
      </w:r>
    </w:p>
    <w:p w:rsidR="005E740F" w:rsidRDefault="005E740F" w:rsidP="005600AD">
      <w:pPr>
        <w:tabs>
          <w:tab w:val="left" w:pos="709"/>
        </w:tabs>
        <w:ind w:firstLine="567"/>
        <w:jc w:val="both"/>
        <w:rPr>
          <w:shd w:val="clear" w:color="auto" w:fill="FFFFFF"/>
        </w:rPr>
      </w:pPr>
      <w:r w:rsidRPr="005E740F">
        <w:rPr>
          <w:shd w:val="clear" w:color="auto" w:fill="FFFFFF"/>
        </w:rPr>
        <w:t>Последовательность разборки трансформатора зависит от его конструкции. Рассмотрим основные операции разборки и ремонта трансформаторов большого диапазона мощностей и различного конструктивного исполнения.</w:t>
      </w:r>
      <w:r w:rsidRPr="005E740F">
        <w:br/>
      </w:r>
      <w:r w:rsidRPr="005E740F">
        <w:rPr>
          <w:shd w:val="clear" w:color="auto" w:fill="FFFFFF"/>
        </w:rPr>
        <w:t>Разборку начинают с демонтажа газового реле, предохранительной трубы, термометра, расширителя и других устройств и деталей, расположенных на крышке трансформатора. При демонтаже газового реле под него подкладывают деревянную планку шириной 200 мм или резиновую пластину толщиной около 10 мм. Затем отвертывают болты крепления (придерживая реле рукой) и, перемещая корпус реле параллельно фланцам, снимают его. Отверстия реле закрывают листами фанеры или картона и закрепляют освободившимися болтами. Реле аккуратно кладут на стеллаж или передают в электролабораторию для испытаний и ремонта.</w:t>
      </w:r>
    </w:p>
    <w:p w:rsidR="005E740F" w:rsidRPr="005E740F" w:rsidRDefault="005E740F" w:rsidP="005600AD">
      <w:pPr>
        <w:tabs>
          <w:tab w:val="left" w:pos="709"/>
        </w:tabs>
        <w:ind w:firstLine="567"/>
        <w:jc w:val="both"/>
        <w:rPr>
          <w:shd w:val="clear" w:color="auto" w:fill="FFFFFF"/>
        </w:rPr>
      </w:pPr>
      <w:r w:rsidRPr="005E740F">
        <w:rPr>
          <w:shd w:val="clear" w:color="auto" w:fill="FFFFFF"/>
        </w:rPr>
        <w:t>Расширитель демонтируют в следующем порядке: снимают с него маслопровод с краном, стекло маслоуказателя закрывают временным щитком из фанеры, привязав его к арматуре маслоуказателя веревками; стропят расширитель пеньковым или стальным стропом (в зависимости от массы) и отвертывают крепежные болты; устанавливают наклонно две доски и по ним опускают расширитель на пол; закрывают отверстия в крышке и расширителе временными фланцами из листовой резины, фанеры или картона во избежание попадания в них грязи и влаги.</w:t>
      </w:r>
    </w:p>
    <w:p w:rsidR="005E740F" w:rsidRDefault="005E740F" w:rsidP="005600AD">
      <w:pPr>
        <w:tabs>
          <w:tab w:val="left" w:pos="709"/>
        </w:tabs>
        <w:ind w:firstLine="567"/>
        <w:jc w:val="both"/>
        <w:rPr>
          <w:shd w:val="clear" w:color="auto" w:fill="FFFFFF"/>
        </w:rPr>
      </w:pPr>
      <w:r w:rsidRPr="005E740F">
        <w:rPr>
          <w:shd w:val="clear" w:color="auto" w:fill="FFFFFF"/>
        </w:rPr>
        <w:t>Далее демонтируют крышку трансформатора, при этом освободившиеся болты укомплектовывают шайбами и гайками, смачивают керосином и хранят в металлической таре до сборки.</w:t>
      </w:r>
    </w:p>
    <w:p w:rsidR="005E740F" w:rsidRDefault="005E740F" w:rsidP="005600AD">
      <w:pPr>
        <w:tabs>
          <w:tab w:val="left" w:pos="709"/>
        </w:tabs>
        <w:ind w:firstLine="567"/>
        <w:jc w:val="both"/>
        <w:rPr>
          <w:shd w:val="clear" w:color="auto" w:fill="FFFFFF"/>
        </w:rPr>
      </w:pPr>
      <w:r w:rsidRPr="005E740F">
        <w:rPr>
          <w:shd w:val="clear" w:color="auto" w:fill="FFFFFF"/>
        </w:rPr>
        <w:t xml:space="preserve">Для подъема активной части трансформатора применяют специальные приспособления и стропы, рассчитанные на массу поднимаемого груза и прошедшие необходимые испытания. При подъеме активной части трансформатора с вводами, </w:t>
      </w:r>
      <w:r w:rsidRPr="005E740F">
        <w:rPr>
          <w:shd w:val="clear" w:color="auto" w:fill="FFFFFF"/>
        </w:rPr>
        <w:lastRenderedPageBreak/>
        <w:t>расположенными на стенках бака, сначала отсоединяют отводы, демонтируют вводы и только затем поднимают активную часть. При этом, когда крышка будет приподнята над баком на 200 - 250 мм, подъем временно прекращают, чтобы убедиться в отсутствии перекоса поднимаемой активной части, который может привести к повреждению обмоток. Если обнаружится перекос, активную часть опускают на дно бака и снова поднимают только после его ликвидации. В начале подъема рекомендуется убедиться в исправности грузоподъемного механизма, для чего необходимо поднять активную часть на 50 - 200 мм над уровнем дна бака и держать ее на весу в течение 3-5 мин, затем продолжить подъем. Подняв активную часть над баком не менее чем на 200 мм, бак удаляют. Стоять под активной частью или в опасной близости от нее, а также производить ее осмотр категорически запрещается.</w:t>
      </w:r>
    </w:p>
    <w:p w:rsidR="005E740F" w:rsidRDefault="005E740F" w:rsidP="005600AD">
      <w:pPr>
        <w:tabs>
          <w:tab w:val="left" w:pos="709"/>
        </w:tabs>
        <w:ind w:firstLine="567"/>
        <w:jc w:val="both"/>
        <w:rPr>
          <w:shd w:val="clear" w:color="auto" w:fill="FFFFFF"/>
        </w:rPr>
      </w:pPr>
      <w:r w:rsidRPr="005E740F">
        <w:rPr>
          <w:shd w:val="clear" w:color="auto" w:fill="FFFFFF"/>
        </w:rPr>
        <w:t>Активную часть, поднятую из бака, устанавливают на прочном помосте из досок или брусков так, чтобы обеспечить ее устойчивое вертикальное положение и возможность осмотра, проверки, ремонта.</w:t>
      </w:r>
    </w:p>
    <w:p w:rsidR="005E740F" w:rsidRDefault="005E740F" w:rsidP="005600AD">
      <w:pPr>
        <w:tabs>
          <w:tab w:val="left" w:pos="709"/>
        </w:tabs>
        <w:ind w:firstLine="567"/>
        <w:jc w:val="both"/>
        <w:rPr>
          <w:shd w:val="clear" w:color="auto" w:fill="FFFFFF"/>
        </w:rPr>
      </w:pPr>
      <w:r w:rsidRPr="005E740F">
        <w:rPr>
          <w:shd w:val="clear" w:color="auto" w:fill="FFFFFF"/>
        </w:rPr>
        <w:t>Продолжая разборку, отсоединяют отводы от вводов и переключателя, проверяют состояние их изоляции, армировочных швов ввода и контактной системы переключателя (все неисправности записывают в дефектировочную карту). Затем отвертывают рымы с вертикальных шпилек, снимают крышку и укладывают так, чтобы не повредить выступающие под крышкой части; вводы закрывают цилиндрами из картона или обертывают мешковиной.</w:t>
      </w:r>
    </w:p>
    <w:p w:rsidR="005E740F" w:rsidRDefault="005E740F" w:rsidP="005600AD">
      <w:pPr>
        <w:tabs>
          <w:tab w:val="left" w:pos="709"/>
        </w:tabs>
        <w:ind w:firstLine="567"/>
        <w:jc w:val="both"/>
        <w:rPr>
          <w:shd w:val="clear" w:color="auto" w:fill="FFFFFF"/>
        </w:rPr>
      </w:pPr>
      <w:r w:rsidRPr="005E740F">
        <w:rPr>
          <w:shd w:val="clear" w:color="auto" w:fill="FFFFFF"/>
        </w:rPr>
        <w:t>Основные операции по демонтажу обмоток выполняют в такой последовательности: удаляют вертикальные шпильки, отвертывают гайки стяжных болтов и снимают ярмовые балки магнитопровода, связывая и располагая пакеты пластин по порядку, чтобы удобнее было их затем шихтовать. Далее разбирают соединения обмоток, удаляют отводы, извлекают деревянные и картонные детали расклиновки обмоток ВН и НН и снимают обмотки вручную или с помощью подъемного механизма (обмотки трансформаторов мощностью 100кВ-А и выше) сначала ВН, а затем НН.</w:t>
      </w:r>
      <w:r w:rsidRPr="005E740F">
        <w:br/>
      </w:r>
      <w:r w:rsidRPr="005E740F">
        <w:rPr>
          <w:shd w:val="clear" w:color="auto" w:fill="FFFFFF"/>
        </w:rPr>
        <w:t>При дефектировке обмоток для определения мест витковых замыканий используют комплект специальных приборов. После дефектировки поврежденные обмотки доставляют в обмоточное отделение, а расширитель, переключатель, вводы и другие детали трансформатора, требующие ремонта, — в отделение ремонта электромеханической части.</w:t>
      </w:r>
    </w:p>
    <w:p w:rsidR="005600AD" w:rsidRPr="005874A6" w:rsidRDefault="005600AD" w:rsidP="005600AD">
      <w:pPr>
        <w:tabs>
          <w:tab w:val="left" w:pos="709"/>
        </w:tabs>
        <w:ind w:firstLine="567"/>
        <w:jc w:val="both"/>
        <w:rPr>
          <w:b/>
          <w:u w:val="single"/>
        </w:rPr>
      </w:pPr>
      <w:r w:rsidRPr="005874A6">
        <w:rPr>
          <w:b/>
          <w:u w:val="single"/>
        </w:rPr>
        <w:t>Задания для практического занятия:</w:t>
      </w:r>
    </w:p>
    <w:p w:rsidR="005E740F" w:rsidRDefault="005E740F" w:rsidP="005E740F">
      <w:pPr>
        <w:pStyle w:val="a7"/>
        <w:numPr>
          <w:ilvl w:val="0"/>
          <w:numId w:val="46"/>
        </w:numPr>
        <w:tabs>
          <w:tab w:val="left" w:pos="709"/>
        </w:tabs>
        <w:jc w:val="both"/>
      </w:pPr>
      <w:r>
        <w:t>Изучит устройство силового трансформатора. Составить перечень элементов по позициям рисунка 1.</w:t>
      </w:r>
    </w:p>
    <w:p w:rsidR="005E740F" w:rsidRDefault="005E740F" w:rsidP="005E740F">
      <w:pPr>
        <w:tabs>
          <w:tab w:val="left" w:pos="709"/>
        </w:tabs>
        <w:jc w:val="center"/>
      </w:pPr>
      <w:r>
        <w:rPr>
          <w:noProof/>
        </w:rPr>
        <w:drawing>
          <wp:inline distT="0" distB="0" distL="0" distR="0">
            <wp:extent cx="2752725" cy="2333625"/>
            <wp:effectExtent l="19050" t="0" r="9525" b="0"/>
            <wp:docPr id="4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srcRect/>
                    <a:stretch>
                      <a:fillRect/>
                    </a:stretch>
                  </pic:blipFill>
                  <pic:spPr bwMode="auto">
                    <a:xfrm>
                      <a:off x="0" y="0"/>
                      <a:ext cx="2752725" cy="2333625"/>
                    </a:xfrm>
                    <a:prstGeom prst="rect">
                      <a:avLst/>
                    </a:prstGeom>
                    <a:noFill/>
                    <a:ln w="9525">
                      <a:noFill/>
                      <a:miter lim="800000"/>
                      <a:headEnd/>
                      <a:tailEnd/>
                    </a:ln>
                  </pic:spPr>
                </pic:pic>
              </a:graphicData>
            </a:graphic>
          </wp:inline>
        </w:drawing>
      </w:r>
    </w:p>
    <w:p w:rsidR="005E740F" w:rsidRDefault="005E740F" w:rsidP="005E740F">
      <w:pPr>
        <w:tabs>
          <w:tab w:val="left" w:pos="709"/>
        </w:tabs>
        <w:jc w:val="both"/>
      </w:pPr>
    </w:p>
    <w:p w:rsidR="005E740F" w:rsidRDefault="005E740F" w:rsidP="005E740F">
      <w:pPr>
        <w:tabs>
          <w:tab w:val="left" w:pos="709"/>
        </w:tabs>
        <w:jc w:val="both"/>
      </w:pPr>
    </w:p>
    <w:p w:rsidR="005E740F" w:rsidRDefault="005E740F" w:rsidP="005E740F">
      <w:pPr>
        <w:pStyle w:val="a7"/>
        <w:numPr>
          <w:ilvl w:val="0"/>
          <w:numId w:val="46"/>
        </w:numPr>
        <w:tabs>
          <w:tab w:val="left" w:pos="709"/>
        </w:tabs>
        <w:jc w:val="both"/>
      </w:pPr>
      <w:r>
        <w:t>Составить технологическую карту разборки силового трансформатора.</w:t>
      </w:r>
    </w:p>
    <w:p w:rsidR="005E740F" w:rsidRDefault="005E740F" w:rsidP="005E740F">
      <w:pPr>
        <w:pStyle w:val="a7"/>
        <w:numPr>
          <w:ilvl w:val="0"/>
          <w:numId w:val="46"/>
        </w:numPr>
        <w:tabs>
          <w:tab w:val="left" w:pos="709"/>
        </w:tabs>
        <w:jc w:val="both"/>
      </w:pPr>
      <w:r>
        <w:lastRenderedPageBreak/>
        <w:t>Определить причины неисправностей силового трансформатора и заполнить таблицу 1.</w:t>
      </w:r>
    </w:p>
    <w:p w:rsidR="005E740F" w:rsidRDefault="005E740F" w:rsidP="005E740F">
      <w:pPr>
        <w:tabs>
          <w:tab w:val="left" w:pos="709"/>
        </w:tabs>
        <w:jc w:val="both"/>
      </w:pPr>
    </w:p>
    <w:p w:rsidR="005E740F" w:rsidRDefault="005E740F" w:rsidP="005E740F">
      <w:pPr>
        <w:tabs>
          <w:tab w:val="left" w:pos="709"/>
        </w:tabs>
        <w:jc w:val="both"/>
      </w:pPr>
    </w:p>
    <w:p w:rsidR="005600AD" w:rsidRPr="005874A6" w:rsidRDefault="005600AD" w:rsidP="005600AD">
      <w:pPr>
        <w:tabs>
          <w:tab w:val="left" w:pos="709"/>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567"/>
        <w:jc w:val="both"/>
      </w:pPr>
      <w:r w:rsidRPr="005874A6">
        <w:t xml:space="preserve">На выполнение лабораторно-практической работы отводится </w:t>
      </w:r>
      <w:r w:rsidR="00260E1E">
        <w:t>18</w:t>
      </w:r>
      <w:r w:rsidRPr="005874A6">
        <w:t>0 минут.</w:t>
      </w:r>
    </w:p>
    <w:p w:rsidR="005600AD" w:rsidRPr="005874A6" w:rsidRDefault="005600AD" w:rsidP="005600AD">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567"/>
        <w:jc w:val="both"/>
      </w:pPr>
      <w:r w:rsidRPr="005874A6">
        <w:t>Работа выполняется под наблюдением преподавателя, после проведения инструктажа по технике безопасности.</w:t>
      </w:r>
    </w:p>
    <w:p w:rsidR="005600AD" w:rsidRPr="005874A6" w:rsidRDefault="005600AD" w:rsidP="005600AD">
      <w:pPr>
        <w:tabs>
          <w:tab w:val="left" w:pos="709"/>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567"/>
        <w:jc w:val="both"/>
        <w:rPr>
          <w:b/>
          <w:u w:val="single"/>
        </w:rPr>
      </w:pPr>
      <w:r w:rsidRPr="005874A6">
        <w:t>По лабораторно-практической работе №</w:t>
      </w:r>
      <w:r w:rsidR="00260E1E">
        <w:t>12</w:t>
      </w:r>
      <w:r w:rsidRPr="005874A6">
        <w:t xml:space="preserve"> учащийся представляет письменный отчет в тетради. </w:t>
      </w:r>
    </w:p>
    <w:p w:rsidR="005600AD" w:rsidRPr="005874A6" w:rsidRDefault="005600AD" w:rsidP="005600AD">
      <w:pPr>
        <w:tabs>
          <w:tab w:val="left" w:pos="709"/>
        </w:tabs>
        <w:ind w:firstLine="567"/>
        <w:jc w:val="both"/>
        <w:rPr>
          <w:b/>
          <w:u w:val="single"/>
        </w:rPr>
      </w:pPr>
      <w:r w:rsidRPr="005874A6">
        <w:rPr>
          <w:b/>
          <w:u w:val="single"/>
        </w:rPr>
        <w:t>Критерии оценки:</w:t>
      </w:r>
    </w:p>
    <w:p w:rsidR="005600AD" w:rsidRPr="005874A6" w:rsidRDefault="005600AD" w:rsidP="005600AD">
      <w:pPr>
        <w:pStyle w:val="a7"/>
        <w:tabs>
          <w:tab w:val="left" w:pos="567"/>
          <w:tab w:val="left" w:pos="851"/>
          <w:tab w:val="left" w:pos="993"/>
        </w:tabs>
        <w:ind w:left="0" w:firstLine="567"/>
        <w:jc w:val="both"/>
      </w:pPr>
      <w:r w:rsidRPr="005874A6">
        <w:t>1.Работа выполнена, но не соответствует требованиям, на контрольные вопросы ответов нет – оценка 3 (удовлетворительно)</w:t>
      </w:r>
    </w:p>
    <w:p w:rsidR="005600AD" w:rsidRPr="005874A6" w:rsidRDefault="005600AD" w:rsidP="005600AD">
      <w:pPr>
        <w:pStyle w:val="a7"/>
        <w:tabs>
          <w:tab w:val="left" w:pos="567"/>
          <w:tab w:val="left" w:pos="851"/>
          <w:tab w:val="left" w:pos="993"/>
        </w:tabs>
        <w:ind w:left="0" w:firstLine="567"/>
        <w:jc w:val="both"/>
      </w:pPr>
      <w:r w:rsidRPr="005874A6">
        <w:t>2.Работа выполнена, соответствует требованиям, на контрольные вопросы ответов нет – оценка 4 (хорошо)</w:t>
      </w:r>
    </w:p>
    <w:p w:rsidR="005600AD" w:rsidRPr="005874A6" w:rsidRDefault="005600AD" w:rsidP="005600AD">
      <w:pPr>
        <w:pStyle w:val="a7"/>
        <w:tabs>
          <w:tab w:val="left" w:pos="567"/>
          <w:tab w:val="left" w:pos="851"/>
          <w:tab w:val="left" w:pos="993"/>
        </w:tabs>
        <w:ind w:left="0" w:firstLine="567"/>
        <w:jc w:val="both"/>
      </w:pPr>
      <w:r w:rsidRPr="005874A6">
        <w:t xml:space="preserve">3.Работа выполнена,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ind w:left="0" w:firstLine="567"/>
        <w:contextualSpacing/>
        <w:jc w:val="both"/>
      </w:pPr>
      <w:r w:rsidRPr="005874A6">
        <w:t>2.Сибикин Ю.Д., Сибикин М.Ю. Техническое обслуживание и ремонт электрооборудования и сетей промышленных предприятий. – М.: Академия, 2009. – Кн. 2, с.204.</w:t>
      </w:r>
    </w:p>
    <w:p w:rsidR="005600AD" w:rsidRDefault="005600AD" w:rsidP="005600AD">
      <w:pPr>
        <w:ind w:firstLine="567"/>
        <w:contextualSpacing/>
        <w:jc w:val="both"/>
      </w:pPr>
    </w:p>
    <w:p w:rsidR="00260E1E" w:rsidRDefault="00260E1E" w:rsidP="005600AD">
      <w:pPr>
        <w:ind w:firstLine="567"/>
        <w:contextualSpacing/>
        <w:jc w:val="both"/>
      </w:pPr>
    </w:p>
    <w:p w:rsidR="00260E1E" w:rsidRDefault="00260E1E" w:rsidP="005600AD">
      <w:pPr>
        <w:ind w:firstLine="567"/>
        <w:contextualSpacing/>
        <w:jc w:val="both"/>
      </w:pPr>
    </w:p>
    <w:p w:rsidR="00260E1E" w:rsidRDefault="00260E1E" w:rsidP="005600AD">
      <w:pPr>
        <w:ind w:firstLine="567"/>
        <w:contextualSpacing/>
        <w:jc w:val="both"/>
      </w:pPr>
    </w:p>
    <w:p w:rsidR="00260E1E" w:rsidRPr="005874A6" w:rsidRDefault="00260E1E" w:rsidP="005600AD">
      <w:pPr>
        <w:ind w:firstLine="567"/>
        <w:contextualSpacing/>
        <w:jc w:val="both"/>
      </w:pPr>
    </w:p>
    <w:p w:rsidR="00260E1E" w:rsidRPr="00703A6C" w:rsidRDefault="005600AD" w:rsidP="00260E1E">
      <w:pPr>
        <w:ind w:firstLine="709"/>
        <w:jc w:val="both"/>
      </w:pPr>
      <w:r w:rsidRPr="005874A6">
        <w:rPr>
          <w:b/>
          <w:u w:val="single"/>
        </w:rPr>
        <w:t>Название лабораторно-практической работы №</w:t>
      </w:r>
      <w:r w:rsidR="00260E1E">
        <w:rPr>
          <w:b/>
          <w:u w:val="single"/>
        </w:rPr>
        <w:t>13</w:t>
      </w:r>
      <w:r w:rsidRPr="005874A6">
        <w:rPr>
          <w:b/>
        </w:rPr>
        <w:t xml:space="preserve">: </w:t>
      </w:r>
      <w:r w:rsidR="00260E1E" w:rsidRPr="00703A6C">
        <w:t>Устройство и ремонт высоковольтных выключателей</w:t>
      </w:r>
    </w:p>
    <w:p w:rsidR="00260E1E" w:rsidRPr="00703A6C" w:rsidRDefault="00260E1E" w:rsidP="00260E1E">
      <w:pPr>
        <w:ind w:firstLine="709"/>
        <w:jc w:val="both"/>
      </w:pPr>
      <w:r w:rsidRPr="00703A6C">
        <w:rPr>
          <w:b/>
          <w:u w:val="single"/>
        </w:rPr>
        <w:t>Учебная цель:</w:t>
      </w:r>
      <w:r w:rsidRPr="00703A6C">
        <w:rPr>
          <w:b/>
        </w:rPr>
        <w:t xml:space="preserve">   </w:t>
      </w:r>
      <w:r w:rsidRPr="00703A6C">
        <w:t>Научиться производить ремонт высоковольтных выключателей</w:t>
      </w:r>
    </w:p>
    <w:p w:rsidR="00260E1E" w:rsidRPr="00703A6C" w:rsidRDefault="00260E1E" w:rsidP="00260E1E">
      <w:pPr>
        <w:tabs>
          <w:tab w:val="left" w:pos="709"/>
        </w:tabs>
        <w:ind w:firstLine="709"/>
        <w:jc w:val="both"/>
        <w:rPr>
          <w:b/>
          <w:u w:val="single"/>
        </w:rPr>
      </w:pPr>
      <w:r w:rsidRPr="00703A6C">
        <w:rPr>
          <w:b/>
          <w:u w:val="single"/>
        </w:rPr>
        <w:t xml:space="preserve">Учебные задачи: </w:t>
      </w:r>
    </w:p>
    <w:p w:rsidR="00260E1E" w:rsidRPr="00703A6C" w:rsidRDefault="00260E1E" w:rsidP="00260E1E">
      <w:pPr>
        <w:tabs>
          <w:tab w:val="left" w:pos="426"/>
          <w:tab w:val="left" w:pos="567"/>
        </w:tabs>
        <w:ind w:firstLine="709"/>
        <w:jc w:val="both"/>
      </w:pPr>
      <w:r w:rsidRPr="00703A6C">
        <w:t>1.Изучить устройство высоковольтных выключателей</w:t>
      </w:r>
    </w:p>
    <w:p w:rsidR="00260E1E" w:rsidRPr="00703A6C" w:rsidRDefault="00260E1E" w:rsidP="00260E1E">
      <w:pPr>
        <w:tabs>
          <w:tab w:val="left" w:pos="426"/>
          <w:tab w:val="left" w:pos="567"/>
        </w:tabs>
        <w:ind w:firstLine="709"/>
        <w:jc w:val="both"/>
      </w:pPr>
      <w:r w:rsidRPr="00703A6C">
        <w:t>2. Научиться выполнять ремонтные работы высоковольтных выключателей</w:t>
      </w:r>
    </w:p>
    <w:p w:rsidR="005600AD" w:rsidRPr="005874A6" w:rsidRDefault="005600AD" w:rsidP="005600AD">
      <w:pPr>
        <w:tabs>
          <w:tab w:val="left" w:pos="709"/>
        </w:tabs>
        <w:ind w:firstLine="567"/>
        <w:jc w:val="both"/>
        <w:rPr>
          <w:b/>
          <w:u w:val="single"/>
        </w:rPr>
      </w:pPr>
      <w:r w:rsidRPr="005874A6">
        <w:rPr>
          <w:b/>
          <w:u w:val="single"/>
        </w:rPr>
        <w:t>Образовательные результаты, заявленные во ФГОС:</w:t>
      </w:r>
    </w:p>
    <w:p w:rsidR="005600AD" w:rsidRPr="005874A6" w:rsidRDefault="005600AD" w:rsidP="005600AD">
      <w:pPr>
        <w:tabs>
          <w:tab w:val="left" w:pos="709"/>
        </w:tabs>
        <w:ind w:firstLine="567"/>
        <w:jc w:val="both"/>
      </w:pPr>
      <w:r w:rsidRPr="005874A6">
        <w:t xml:space="preserve">Студент должен </w:t>
      </w:r>
    </w:p>
    <w:p w:rsidR="005600AD" w:rsidRPr="005874A6" w:rsidRDefault="005600AD" w:rsidP="005600AD">
      <w:pPr>
        <w:tabs>
          <w:tab w:val="left" w:pos="709"/>
        </w:tabs>
        <w:ind w:firstLine="567"/>
        <w:jc w:val="both"/>
        <w:rPr>
          <w:u w:val="single"/>
        </w:rPr>
      </w:pPr>
      <w:r w:rsidRPr="005874A6">
        <w:rPr>
          <w:u w:val="single"/>
        </w:rPr>
        <w:t>уметь:</w:t>
      </w:r>
    </w:p>
    <w:p w:rsidR="005600AD" w:rsidRPr="005874A6" w:rsidRDefault="005600AD" w:rsidP="005600AD">
      <w:pPr>
        <w:pStyle w:val="a7"/>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 xml:space="preserve"> ремонтировать электрооборудование промышленных предприятий в соответствии с технологическим процессом;</w:t>
      </w:r>
    </w:p>
    <w:p w:rsidR="005600AD" w:rsidRPr="005874A6" w:rsidRDefault="005600AD" w:rsidP="005600AD">
      <w:pPr>
        <w:pStyle w:val="a7"/>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применять безопасные приемы ремонта;</w:t>
      </w:r>
    </w:p>
    <w:p w:rsidR="005600AD" w:rsidRPr="005874A6" w:rsidRDefault="005600AD" w:rsidP="005600AD">
      <w:pPr>
        <w:tabs>
          <w:tab w:val="left" w:pos="709"/>
        </w:tabs>
        <w:ind w:firstLine="567"/>
        <w:jc w:val="both"/>
        <w:rPr>
          <w:b/>
          <w:u w:val="single"/>
        </w:rPr>
      </w:pPr>
      <w:r w:rsidRPr="005874A6">
        <w:rPr>
          <w:b/>
          <w:u w:val="single"/>
        </w:rPr>
        <w:t>Обеспеченность занятия:</w:t>
      </w:r>
    </w:p>
    <w:p w:rsidR="005600AD" w:rsidRPr="005874A6" w:rsidRDefault="005600AD" w:rsidP="005600AD">
      <w:pPr>
        <w:tabs>
          <w:tab w:val="left" w:pos="709"/>
        </w:tabs>
        <w:ind w:firstLine="567"/>
        <w:jc w:val="both"/>
      </w:pPr>
      <w:r w:rsidRPr="005874A6">
        <w:t>1. Методические указания к выполнению лаб</w:t>
      </w:r>
      <w:r w:rsidR="00260E1E">
        <w:t>ораторно-практической работе №13</w:t>
      </w:r>
    </w:p>
    <w:p w:rsidR="005600AD" w:rsidRPr="005874A6" w:rsidRDefault="005600AD" w:rsidP="005600AD">
      <w:pPr>
        <w:tabs>
          <w:tab w:val="left" w:pos="709"/>
        </w:tabs>
        <w:ind w:firstLine="567"/>
        <w:jc w:val="both"/>
      </w:pPr>
      <w:r w:rsidRPr="005874A6">
        <w:t>2.Тетрадь для лабораторно-практических работ</w:t>
      </w:r>
    </w:p>
    <w:p w:rsidR="005600AD" w:rsidRPr="005874A6" w:rsidRDefault="005600AD" w:rsidP="005600AD">
      <w:pPr>
        <w:tabs>
          <w:tab w:val="left" w:pos="709"/>
        </w:tabs>
        <w:ind w:firstLine="567"/>
        <w:jc w:val="both"/>
      </w:pPr>
      <w:r w:rsidRPr="005874A6">
        <w:t>3. Проектор, экран, обучающий фильм</w:t>
      </w:r>
    </w:p>
    <w:p w:rsidR="005600AD" w:rsidRPr="005874A6" w:rsidRDefault="005600AD" w:rsidP="005600AD">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260E1E" w:rsidRDefault="00260E1E" w:rsidP="00260E1E">
      <w:pPr>
        <w:pStyle w:val="af0"/>
        <w:spacing w:before="0" w:beforeAutospacing="0" w:after="0" w:afterAutospacing="0"/>
        <w:ind w:firstLine="709"/>
        <w:jc w:val="both"/>
        <w:rPr>
          <w:color w:val="000000"/>
        </w:rPr>
      </w:pPr>
      <w:r>
        <w:rPr>
          <w:color w:val="000000"/>
        </w:rPr>
        <w:t>Д</w:t>
      </w:r>
      <w:r w:rsidRPr="00703A6C">
        <w:rPr>
          <w:color w:val="000000"/>
        </w:rPr>
        <w:t xml:space="preserve">ля разборки выключателя сливают масло из цилиндров, отсоединяют от полюсов изоляционные тяги и, сняв все три полюса, удаляют с каждого из них нижнюю крышку с </w:t>
      </w:r>
      <w:r w:rsidRPr="00703A6C">
        <w:rPr>
          <w:color w:val="000000"/>
        </w:rPr>
        <w:lastRenderedPageBreak/>
        <w:t>неподвижными контактами. Затем вынимают из каждого изоляционного цилиндра распорный бакелитовый цилиндр и дугогасительную камеру. Чтобы вынуть из цилиндров маслоотделители, предварительно снимают верхние крышки.</w:t>
      </w:r>
    </w:p>
    <w:p w:rsidR="00260E1E" w:rsidRDefault="00260E1E" w:rsidP="00260E1E">
      <w:pPr>
        <w:pStyle w:val="af0"/>
        <w:spacing w:before="0" w:beforeAutospacing="0" w:after="0" w:afterAutospacing="0"/>
        <w:ind w:firstLine="709"/>
        <w:jc w:val="both"/>
        <w:rPr>
          <w:rStyle w:val="apple-converted-space"/>
          <w:color w:val="000000"/>
        </w:rPr>
      </w:pPr>
      <w:r w:rsidRPr="00703A6C">
        <w:rPr>
          <w:color w:val="000000"/>
        </w:rPr>
        <w:t>При ремонте выключателя сначала осматривают и ремонтируют контакты. Слегка обгоревшие медные, не облицованные металлокерамикой, контакты очищают наждачной шкуркой, а при образовании наплывов их опиливают, затем промывают бензином или чистым трансформаторным маслом. Сильно обгоревшие контакты, а также контакты, имеющие сквозные прожоги в тугоплавком покрытии (в облицовке из металлокерамики), заменяют новыми. При необходимости заменяют наконечники подвижных контактов. Для этого должен быть удален старый наконечник, а новый навинчен до отказа на контактный стержень. Зазор между наконечником и стержнем не допускается. Поверхности на стыке стержня с наконечником выравнивают при необходимости опиливанием. Чтобы предотвратить отвертывание наконечника, стык между ним и стержнем накернивают по окружности в четырех местах. Затем очищают и осматривают все изоляционные детали и маслоуказатели. Проверяют, очищают и смазывают буферные устройства, подтягивают все крепления, а также болты контактных соединений. Шток и поршень масляного буфера при передвижении от руки должны двигаться плавно, без заеданий. В противном случае буфер разбирают, очищают от грязи, заливают чистым трансформаторным маслом и еще раз проверяют плавность хода. Устанавливают отремонтированные полюса на раме, предварительно проверив легкость перемещения их механизмов медленным поворотом наружного рычага. Проверяют также легкость поворота главного вала выключателя при отсоединенных отключающих пружинах. После этого выключатель заливают изоляционным маслом и регулируют. В каждый полюс полностью отремонтированного выключателя вливают 1,5 л чистого сухого трансформаторного масла, уровень которого должен быть расположен на середине между двумя отметками на стекле маслоуказателя.</w:t>
      </w:r>
      <w:r w:rsidRPr="00703A6C">
        <w:rPr>
          <w:rStyle w:val="apple-converted-space"/>
          <w:color w:val="000000"/>
        </w:rPr>
        <w:t> </w:t>
      </w:r>
    </w:p>
    <w:p w:rsidR="00260E1E" w:rsidRDefault="00260E1E" w:rsidP="00260E1E">
      <w:pPr>
        <w:pStyle w:val="af0"/>
        <w:spacing w:before="0" w:beforeAutospacing="0" w:after="0" w:afterAutospacing="0"/>
        <w:ind w:firstLine="709"/>
        <w:jc w:val="both"/>
        <w:rPr>
          <w:color w:val="000000"/>
        </w:rPr>
      </w:pPr>
      <w:r w:rsidRPr="00703A6C">
        <w:rPr>
          <w:color w:val="000000"/>
        </w:rPr>
        <w:t>Выключатель временно соединяют тягой с приводом и вновь проверяют на плавность хода и отсутствие заеданий в контактах и механизме путем 5-кратного включения и отключения выключателя приводом вручную. Убедившись в правильности сборки и нормальном взаимодействии всех частей выключателя, окончательно соединяют его с приводом, полностью закрепив вилки, дистанционные тяги и кронштейны, а затем приступают к совместной регулировке выключателя с приводом.</w:t>
      </w:r>
      <w:r w:rsidRPr="00703A6C">
        <w:rPr>
          <w:rStyle w:val="apple-converted-space"/>
          <w:color w:val="000000"/>
        </w:rPr>
        <w:t> </w:t>
      </w:r>
      <w:r w:rsidRPr="00703A6C">
        <w:rPr>
          <w:color w:val="000000"/>
        </w:rPr>
        <w:br/>
        <w:t>Перед регулировкой выключателя на каждом полюсе в резьбовое отверстие на торце подвижного контакта ввертывают до упора контрольный металлический стержень 0 6 мм и длиной около 400 мм, имеющий на конце резьбу М6. Затем, собрав электрическую схему для определения момента касания контактов в каждом полюсе выключателя, приступают к регулировке, которую начинают с установки при помощи шаблона отключенного положения главного вала выключателя (рис. 1, а).</w:t>
      </w:r>
    </w:p>
    <w:p w:rsidR="00260E1E" w:rsidRDefault="00260E1E" w:rsidP="00260E1E">
      <w:pPr>
        <w:pStyle w:val="af0"/>
        <w:spacing w:before="0" w:beforeAutospacing="0" w:after="0" w:afterAutospacing="0"/>
        <w:ind w:firstLine="709"/>
        <w:jc w:val="both"/>
        <w:rPr>
          <w:rStyle w:val="apple-converted-space"/>
          <w:color w:val="000000"/>
        </w:rPr>
      </w:pPr>
      <w:r w:rsidRPr="00703A6C">
        <w:rPr>
          <w:color w:val="000000"/>
        </w:rPr>
        <w:t>В этом положении устанавливают отключающие пружины, сохраняя заводскую величину их предварительного натяга. Включив и отключив полюса до отказа за наружные рычаги, на контрольных стержнях каждого полюса делают отметки, соответствующие предельным крайним положениям механизмов. Наносят отметку недохода на 5 мм от отметки крайнего отключенного положения.</w:t>
      </w:r>
      <w:r w:rsidRPr="00703A6C">
        <w:rPr>
          <w:rStyle w:val="apple-converted-space"/>
          <w:color w:val="000000"/>
        </w:rPr>
        <w:t> </w:t>
      </w:r>
      <w:r w:rsidRPr="00703A6C">
        <w:rPr>
          <w:color w:val="000000"/>
        </w:rPr>
        <w:br/>
        <w:t>Затем соединяют в отключенном положении вал выключателя с механизмом полюсов изоляционными тягами, длину которых регулируют так, чтобы отметки отключенного положения на контрольных стержнях совпадали с отметками недохода стержней на 5 мм до крайнего положения.</w:t>
      </w:r>
      <w:r w:rsidRPr="00703A6C">
        <w:rPr>
          <w:rStyle w:val="apple-converted-space"/>
          <w:color w:val="000000"/>
        </w:rPr>
        <w:t> </w:t>
      </w:r>
    </w:p>
    <w:p w:rsidR="00260E1E" w:rsidRPr="00703A6C" w:rsidRDefault="00260E1E" w:rsidP="00260E1E">
      <w:pPr>
        <w:pStyle w:val="af0"/>
        <w:spacing w:before="0" w:beforeAutospacing="0" w:after="0" w:afterAutospacing="0"/>
        <w:ind w:firstLine="709"/>
        <w:jc w:val="both"/>
        <w:rPr>
          <w:color w:val="000000"/>
        </w:rPr>
      </w:pPr>
      <w:r w:rsidRPr="00703A6C">
        <w:rPr>
          <w:color w:val="000000"/>
        </w:rPr>
        <w:t>Ручным включением привода доводят подвижные контакты выключателя до касания с неподвижными; при этом разновременность касания контактов не должна превышать 5 мм.</w:t>
      </w:r>
    </w:p>
    <w:p w:rsidR="00260E1E" w:rsidRPr="00703A6C" w:rsidRDefault="00260E1E" w:rsidP="00260E1E">
      <w:pPr>
        <w:pStyle w:val="af0"/>
        <w:spacing w:before="0" w:beforeAutospacing="0" w:after="0" w:afterAutospacing="0"/>
        <w:ind w:firstLine="709"/>
        <w:jc w:val="center"/>
        <w:rPr>
          <w:color w:val="000000"/>
        </w:rPr>
      </w:pPr>
      <w:r w:rsidRPr="00703A6C">
        <w:rPr>
          <w:noProof/>
          <w:color w:val="00944D"/>
        </w:rPr>
        <w:lastRenderedPageBreak/>
        <w:drawing>
          <wp:inline distT="0" distB="0" distL="0" distR="0">
            <wp:extent cx="2784535" cy="3823700"/>
            <wp:effectExtent l="19050" t="0" r="0" b="0"/>
            <wp:docPr id="42" name="Рисунок 1" descr="http://diplomka.net/_pu/3/s26777142.jpg">
              <a:hlinkClick xmlns:a="http://schemas.openxmlformats.org/drawingml/2006/main" r:id="rId61" tgtFrame="&quot;_blank&quot;" tooltip="&quot;Просмотреть в полном размере&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iplomka.net/_pu/3/s26777142.jpg">
                      <a:hlinkClick r:id="rId61" tgtFrame="&quot;_blank&quot;" tooltip="&quot;Просмотреть в полном размере&quot;"/>
                    </pic:cNvPr>
                    <pic:cNvPicPr>
                      <a:picLocks noChangeAspect="1" noChangeArrowheads="1"/>
                    </pic:cNvPicPr>
                  </pic:nvPicPr>
                  <pic:blipFill>
                    <a:blip r:embed="rId62" cstate="print"/>
                    <a:srcRect/>
                    <a:stretch>
                      <a:fillRect/>
                    </a:stretch>
                  </pic:blipFill>
                  <pic:spPr bwMode="auto">
                    <a:xfrm>
                      <a:off x="0" y="0"/>
                      <a:ext cx="2785912" cy="3825591"/>
                    </a:xfrm>
                    <a:prstGeom prst="rect">
                      <a:avLst/>
                    </a:prstGeom>
                    <a:noFill/>
                    <a:ln w="9525">
                      <a:noFill/>
                      <a:miter lim="800000"/>
                      <a:headEnd/>
                      <a:tailEnd/>
                    </a:ln>
                  </pic:spPr>
                </pic:pic>
              </a:graphicData>
            </a:graphic>
          </wp:inline>
        </w:drawing>
      </w:r>
      <w:r w:rsidRPr="00703A6C">
        <w:rPr>
          <w:color w:val="000000"/>
        </w:rPr>
        <w:br/>
        <w:t>Рисунок 1 – Регулировка механизма и контактов выключателя ВМП-10:</w:t>
      </w:r>
      <w:r w:rsidRPr="00703A6C">
        <w:rPr>
          <w:rStyle w:val="apple-converted-space"/>
          <w:color w:val="000000"/>
        </w:rPr>
        <w:t> </w:t>
      </w:r>
      <w:r w:rsidRPr="00703A6C">
        <w:rPr>
          <w:color w:val="000000"/>
        </w:rPr>
        <w:br/>
        <w:t>а - определение при помощи шаблона отключенного положения выключателя, б — схема проверки одновременности касания контактов, в — регулируемые расстояния хода механизма и контактов</w:t>
      </w:r>
    </w:p>
    <w:p w:rsidR="00260E1E" w:rsidRDefault="00260E1E" w:rsidP="00260E1E">
      <w:pPr>
        <w:pStyle w:val="af0"/>
        <w:spacing w:before="0" w:beforeAutospacing="0" w:after="0" w:afterAutospacing="0"/>
        <w:ind w:firstLine="709"/>
        <w:jc w:val="both"/>
        <w:rPr>
          <w:color w:val="000000"/>
        </w:rPr>
      </w:pPr>
    </w:p>
    <w:p w:rsidR="00260E1E" w:rsidRDefault="00260E1E" w:rsidP="00260E1E">
      <w:pPr>
        <w:pStyle w:val="af0"/>
        <w:spacing w:before="0" w:beforeAutospacing="0" w:after="0" w:afterAutospacing="0"/>
        <w:ind w:firstLine="709"/>
        <w:jc w:val="both"/>
        <w:rPr>
          <w:color w:val="000000"/>
        </w:rPr>
      </w:pPr>
      <w:r w:rsidRPr="00703A6C">
        <w:rPr>
          <w:color w:val="000000"/>
        </w:rPr>
        <w:t>Регулировку касания контактов производят путем изменения длины изоляционной тяги (рисунок 2, б). При этом доводят выключатель до полностью включенного положения, определяемого посадкой механизма привода на удерживающую защелку, и добиваются, чтобы полный ход подвижных контактов был 245 ± 5 мм (рисунок 1, б), ход в неподвижных контактах — для выключателей на 600 и 1000 А — 60 ± 4 мм и для выключателей на 1500 А — 54 ± 4 мм; угол поворота вала — 87 ± 2°, а недоход механизма до крайнего включенного и отключенного положений — не менее 4 мм. В процессе регулировки выключатель можно включать и отключать приводом только вручную.</w:t>
      </w:r>
    </w:p>
    <w:p w:rsidR="00260E1E" w:rsidRPr="00703A6C" w:rsidRDefault="00260E1E" w:rsidP="00260E1E">
      <w:pPr>
        <w:pStyle w:val="af0"/>
        <w:spacing w:before="0" w:beforeAutospacing="0" w:after="0" w:afterAutospacing="0"/>
        <w:ind w:firstLine="709"/>
        <w:jc w:val="both"/>
        <w:rPr>
          <w:color w:val="000000"/>
        </w:rPr>
      </w:pPr>
      <w:r w:rsidRPr="00703A6C">
        <w:rPr>
          <w:color w:val="000000"/>
        </w:rPr>
        <w:t>Отремонтированный и отрегулированный выключатель может быть введен в эксплуатацию только после соответствующих испытаний.</w:t>
      </w:r>
    </w:p>
    <w:p w:rsidR="00260E1E" w:rsidRPr="00703A6C" w:rsidRDefault="00260E1E" w:rsidP="00260E1E">
      <w:pPr>
        <w:tabs>
          <w:tab w:val="left" w:pos="709"/>
        </w:tabs>
        <w:ind w:firstLine="709"/>
        <w:jc w:val="both"/>
        <w:rPr>
          <w:b/>
          <w:u w:val="single"/>
        </w:rPr>
      </w:pPr>
    </w:p>
    <w:p w:rsidR="005600AD" w:rsidRPr="005874A6" w:rsidRDefault="005600AD" w:rsidP="005600AD">
      <w:pPr>
        <w:tabs>
          <w:tab w:val="left" w:pos="709"/>
        </w:tabs>
        <w:ind w:firstLine="567"/>
        <w:jc w:val="both"/>
        <w:rPr>
          <w:b/>
          <w:u w:val="single"/>
        </w:rPr>
      </w:pPr>
      <w:r w:rsidRPr="005874A6">
        <w:rPr>
          <w:b/>
          <w:u w:val="single"/>
        </w:rPr>
        <w:t>Задания для практического занятия:</w:t>
      </w:r>
    </w:p>
    <w:p w:rsidR="00260E1E" w:rsidRPr="00703A6C" w:rsidRDefault="00260E1E" w:rsidP="00260E1E">
      <w:pPr>
        <w:pStyle w:val="a7"/>
        <w:numPr>
          <w:ilvl w:val="1"/>
          <w:numId w:val="23"/>
        </w:numPr>
        <w:tabs>
          <w:tab w:val="left" w:pos="709"/>
          <w:tab w:val="left" w:pos="993"/>
        </w:tabs>
        <w:ind w:left="0" w:firstLine="709"/>
        <w:jc w:val="both"/>
        <w:rPr>
          <w:b/>
        </w:rPr>
      </w:pPr>
      <w:r>
        <w:t>Составить технологическую карту на ремонт выключателя ВМП10.</w:t>
      </w:r>
    </w:p>
    <w:tbl>
      <w:tblPr>
        <w:tblStyle w:val="a3"/>
        <w:tblW w:w="0" w:type="auto"/>
        <w:tblInd w:w="108" w:type="dxa"/>
        <w:tblLook w:val="04A0"/>
      </w:tblPr>
      <w:tblGrid>
        <w:gridCol w:w="458"/>
        <w:gridCol w:w="4510"/>
        <w:gridCol w:w="4495"/>
      </w:tblGrid>
      <w:tr w:rsidR="00260E1E" w:rsidTr="005C30B3">
        <w:tc>
          <w:tcPr>
            <w:tcW w:w="10280" w:type="dxa"/>
            <w:gridSpan w:val="3"/>
          </w:tcPr>
          <w:p w:rsidR="00260E1E" w:rsidRDefault="00260E1E" w:rsidP="005C30B3">
            <w:pPr>
              <w:pStyle w:val="a7"/>
              <w:tabs>
                <w:tab w:val="left" w:pos="993"/>
              </w:tabs>
              <w:ind w:left="0"/>
              <w:jc w:val="center"/>
              <w:rPr>
                <w:b/>
              </w:rPr>
            </w:pPr>
            <w:r>
              <w:rPr>
                <w:b/>
              </w:rPr>
              <w:t>Технологическая карта на ремонт выключателя ВМП 10</w:t>
            </w:r>
          </w:p>
        </w:tc>
      </w:tr>
      <w:tr w:rsidR="00260E1E" w:rsidTr="005C30B3">
        <w:tc>
          <w:tcPr>
            <w:tcW w:w="250" w:type="dxa"/>
          </w:tcPr>
          <w:p w:rsidR="00260E1E" w:rsidRDefault="00260E1E" w:rsidP="005C30B3">
            <w:pPr>
              <w:pStyle w:val="a7"/>
              <w:tabs>
                <w:tab w:val="left" w:pos="993"/>
              </w:tabs>
              <w:ind w:left="0"/>
              <w:jc w:val="both"/>
              <w:rPr>
                <w:b/>
              </w:rPr>
            </w:pPr>
          </w:p>
        </w:tc>
        <w:tc>
          <w:tcPr>
            <w:tcW w:w="4995" w:type="dxa"/>
          </w:tcPr>
          <w:p w:rsidR="00260E1E" w:rsidRDefault="00260E1E" w:rsidP="005C30B3">
            <w:pPr>
              <w:pStyle w:val="a7"/>
              <w:tabs>
                <w:tab w:val="left" w:pos="993"/>
              </w:tabs>
              <w:ind w:left="0"/>
              <w:jc w:val="both"/>
            </w:pPr>
          </w:p>
          <w:p w:rsidR="00260E1E" w:rsidRDefault="00260E1E" w:rsidP="005C30B3">
            <w:pPr>
              <w:pStyle w:val="a7"/>
              <w:tabs>
                <w:tab w:val="left" w:pos="993"/>
              </w:tabs>
              <w:ind w:left="0"/>
              <w:jc w:val="both"/>
            </w:pPr>
            <w:r>
              <w:t>Инструменты и приспособления</w:t>
            </w:r>
          </w:p>
          <w:p w:rsidR="00260E1E" w:rsidRPr="00703A6C" w:rsidRDefault="00260E1E" w:rsidP="005C30B3">
            <w:pPr>
              <w:pStyle w:val="a7"/>
              <w:tabs>
                <w:tab w:val="left" w:pos="993"/>
              </w:tabs>
              <w:ind w:left="0"/>
              <w:jc w:val="both"/>
            </w:pPr>
          </w:p>
        </w:tc>
        <w:tc>
          <w:tcPr>
            <w:tcW w:w="5035" w:type="dxa"/>
          </w:tcPr>
          <w:p w:rsidR="00260E1E" w:rsidRDefault="00260E1E" w:rsidP="005C30B3">
            <w:pPr>
              <w:pStyle w:val="a7"/>
              <w:tabs>
                <w:tab w:val="left" w:pos="993"/>
              </w:tabs>
              <w:ind w:left="0"/>
              <w:jc w:val="both"/>
              <w:rPr>
                <w:b/>
              </w:rPr>
            </w:pPr>
          </w:p>
        </w:tc>
      </w:tr>
      <w:tr w:rsidR="00260E1E" w:rsidTr="005C30B3">
        <w:tc>
          <w:tcPr>
            <w:tcW w:w="250" w:type="dxa"/>
          </w:tcPr>
          <w:p w:rsidR="00260E1E" w:rsidRDefault="00260E1E" w:rsidP="005C30B3">
            <w:pPr>
              <w:pStyle w:val="a7"/>
              <w:tabs>
                <w:tab w:val="left" w:pos="993"/>
              </w:tabs>
              <w:ind w:left="0"/>
              <w:jc w:val="both"/>
              <w:rPr>
                <w:b/>
              </w:rPr>
            </w:pPr>
          </w:p>
        </w:tc>
        <w:tc>
          <w:tcPr>
            <w:tcW w:w="4995" w:type="dxa"/>
          </w:tcPr>
          <w:p w:rsidR="00260E1E" w:rsidRDefault="00260E1E" w:rsidP="005C30B3">
            <w:pPr>
              <w:pStyle w:val="a7"/>
              <w:tabs>
                <w:tab w:val="left" w:pos="993"/>
              </w:tabs>
              <w:ind w:left="0"/>
            </w:pPr>
          </w:p>
          <w:p w:rsidR="00260E1E" w:rsidRDefault="00260E1E" w:rsidP="005C30B3">
            <w:pPr>
              <w:pStyle w:val="a7"/>
              <w:tabs>
                <w:tab w:val="left" w:pos="993"/>
              </w:tabs>
              <w:ind w:left="0"/>
            </w:pPr>
            <w:r w:rsidRPr="00703A6C">
              <w:t>Меры безопасности</w:t>
            </w:r>
          </w:p>
          <w:p w:rsidR="00260E1E" w:rsidRPr="00703A6C" w:rsidRDefault="00260E1E" w:rsidP="005C30B3">
            <w:pPr>
              <w:pStyle w:val="a7"/>
              <w:tabs>
                <w:tab w:val="left" w:pos="993"/>
              </w:tabs>
              <w:ind w:left="0"/>
            </w:pPr>
          </w:p>
        </w:tc>
        <w:tc>
          <w:tcPr>
            <w:tcW w:w="5035" w:type="dxa"/>
          </w:tcPr>
          <w:p w:rsidR="00260E1E" w:rsidRDefault="00260E1E" w:rsidP="005C30B3">
            <w:pPr>
              <w:pStyle w:val="a7"/>
              <w:tabs>
                <w:tab w:val="left" w:pos="993"/>
              </w:tabs>
              <w:ind w:left="0"/>
              <w:jc w:val="both"/>
              <w:rPr>
                <w:b/>
              </w:rPr>
            </w:pPr>
          </w:p>
        </w:tc>
      </w:tr>
      <w:tr w:rsidR="00260E1E" w:rsidTr="005C30B3">
        <w:tc>
          <w:tcPr>
            <w:tcW w:w="250" w:type="dxa"/>
          </w:tcPr>
          <w:p w:rsidR="00260E1E" w:rsidRDefault="00260E1E" w:rsidP="005C30B3">
            <w:pPr>
              <w:pStyle w:val="a7"/>
              <w:tabs>
                <w:tab w:val="left" w:pos="993"/>
              </w:tabs>
              <w:ind w:left="0"/>
              <w:jc w:val="both"/>
              <w:rPr>
                <w:b/>
              </w:rPr>
            </w:pPr>
            <w:r>
              <w:rPr>
                <w:b/>
              </w:rPr>
              <w:t>№</w:t>
            </w:r>
          </w:p>
        </w:tc>
        <w:tc>
          <w:tcPr>
            <w:tcW w:w="4995" w:type="dxa"/>
          </w:tcPr>
          <w:p w:rsidR="00260E1E" w:rsidRDefault="00260E1E" w:rsidP="005C30B3">
            <w:pPr>
              <w:pStyle w:val="a7"/>
              <w:tabs>
                <w:tab w:val="left" w:pos="993"/>
              </w:tabs>
              <w:ind w:left="0"/>
              <w:jc w:val="center"/>
              <w:rPr>
                <w:b/>
              </w:rPr>
            </w:pPr>
            <w:r>
              <w:rPr>
                <w:b/>
              </w:rPr>
              <w:t>Наименование операции</w:t>
            </w:r>
          </w:p>
        </w:tc>
        <w:tc>
          <w:tcPr>
            <w:tcW w:w="5035" w:type="dxa"/>
          </w:tcPr>
          <w:p w:rsidR="00260E1E" w:rsidRDefault="00260E1E" w:rsidP="005C30B3">
            <w:pPr>
              <w:pStyle w:val="a7"/>
              <w:tabs>
                <w:tab w:val="left" w:pos="993"/>
              </w:tabs>
              <w:ind w:left="0"/>
              <w:jc w:val="center"/>
              <w:rPr>
                <w:b/>
              </w:rPr>
            </w:pPr>
            <w:r>
              <w:rPr>
                <w:b/>
              </w:rPr>
              <w:t>Примечание</w:t>
            </w:r>
          </w:p>
        </w:tc>
      </w:tr>
      <w:tr w:rsidR="00260E1E" w:rsidTr="005C30B3">
        <w:tc>
          <w:tcPr>
            <w:tcW w:w="250" w:type="dxa"/>
          </w:tcPr>
          <w:p w:rsidR="00260E1E" w:rsidRDefault="00260E1E" w:rsidP="005C30B3">
            <w:pPr>
              <w:pStyle w:val="a7"/>
              <w:tabs>
                <w:tab w:val="left" w:pos="993"/>
              </w:tabs>
              <w:ind w:left="0"/>
              <w:jc w:val="both"/>
              <w:rPr>
                <w:b/>
              </w:rPr>
            </w:pPr>
            <w:r>
              <w:rPr>
                <w:b/>
              </w:rPr>
              <w:t>1</w:t>
            </w:r>
          </w:p>
        </w:tc>
        <w:tc>
          <w:tcPr>
            <w:tcW w:w="4995" w:type="dxa"/>
          </w:tcPr>
          <w:p w:rsidR="00260E1E" w:rsidRDefault="00260E1E" w:rsidP="005C30B3">
            <w:pPr>
              <w:pStyle w:val="a7"/>
              <w:tabs>
                <w:tab w:val="left" w:pos="993"/>
              </w:tabs>
              <w:ind w:left="0"/>
              <w:jc w:val="both"/>
              <w:rPr>
                <w:b/>
              </w:rPr>
            </w:pPr>
          </w:p>
        </w:tc>
        <w:tc>
          <w:tcPr>
            <w:tcW w:w="5035" w:type="dxa"/>
          </w:tcPr>
          <w:p w:rsidR="00260E1E" w:rsidRDefault="00260E1E" w:rsidP="005C30B3">
            <w:pPr>
              <w:pStyle w:val="a7"/>
              <w:tabs>
                <w:tab w:val="left" w:pos="993"/>
              </w:tabs>
              <w:ind w:left="0"/>
              <w:jc w:val="both"/>
              <w:rPr>
                <w:b/>
              </w:rPr>
            </w:pPr>
          </w:p>
        </w:tc>
      </w:tr>
      <w:tr w:rsidR="00260E1E" w:rsidTr="005C30B3">
        <w:tc>
          <w:tcPr>
            <w:tcW w:w="250" w:type="dxa"/>
          </w:tcPr>
          <w:p w:rsidR="00260E1E" w:rsidRDefault="00260E1E" w:rsidP="005C30B3">
            <w:pPr>
              <w:pStyle w:val="a7"/>
              <w:tabs>
                <w:tab w:val="left" w:pos="993"/>
              </w:tabs>
              <w:ind w:left="0"/>
              <w:jc w:val="both"/>
              <w:rPr>
                <w:b/>
              </w:rPr>
            </w:pPr>
            <w:r>
              <w:rPr>
                <w:b/>
              </w:rPr>
              <w:t>2</w:t>
            </w:r>
          </w:p>
        </w:tc>
        <w:tc>
          <w:tcPr>
            <w:tcW w:w="4995" w:type="dxa"/>
          </w:tcPr>
          <w:p w:rsidR="00260E1E" w:rsidRDefault="00260E1E" w:rsidP="005C30B3">
            <w:pPr>
              <w:pStyle w:val="a7"/>
              <w:tabs>
                <w:tab w:val="left" w:pos="993"/>
              </w:tabs>
              <w:ind w:left="0"/>
              <w:jc w:val="both"/>
              <w:rPr>
                <w:b/>
              </w:rPr>
            </w:pPr>
          </w:p>
        </w:tc>
        <w:tc>
          <w:tcPr>
            <w:tcW w:w="5035" w:type="dxa"/>
          </w:tcPr>
          <w:p w:rsidR="00260E1E" w:rsidRDefault="00260E1E" w:rsidP="005C30B3">
            <w:pPr>
              <w:pStyle w:val="a7"/>
              <w:tabs>
                <w:tab w:val="left" w:pos="993"/>
              </w:tabs>
              <w:ind w:left="0"/>
              <w:jc w:val="both"/>
              <w:rPr>
                <w:b/>
              </w:rPr>
            </w:pPr>
          </w:p>
        </w:tc>
      </w:tr>
      <w:tr w:rsidR="00260E1E" w:rsidTr="005C30B3">
        <w:tc>
          <w:tcPr>
            <w:tcW w:w="250" w:type="dxa"/>
          </w:tcPr>
          <w:p w:rsidR="00260E1E" w:rsidRDefault="00260E1E" w:rsidP="005C30B3">
            <w:pPr>
              <w:pStyle w:val="a7"/>
              <w:tabs>
                <w:tab w:val="left" w:pos="993"/>
              </w:tabs>
              <w:ind w:left="0"/>
              <w:jc w:val="both"/>
              <w:rPr>
                <w:b/>
              </w:rPr>
            </w:pPr>
            <w:r>
              <w:rPr>
                <w:b/>
              </w:rPr>
              <w:t>…</w:t>
            </w:r>
          </w:p>
        </w:tc>
        <w:tc>
          <w:tcPr>
            <w:tcW w:w="4995" w:type="dxa"/>
          </w:tcPr>
          <w:p w:rsidR="00260E1E" w:rsidRDefault="00260E1E" w:rsidP="005C30B3">
            <w:pPr>
              <w:pStyle w:val="a7"/>
              <w:tabs>
                <w:tab w:val="left" w:pos="993"/>
              </w:tabs>
              <w:ind w:left="0"/>
              <w:jc w:val="both"/>
              <w:rPr>
                <w:b/>
              </w:rPr>
            </w:pPr>
          </w:p>
        </w:tc>
        <w:tc>
          <w:tcPr>
            <w:tcW w:w="5035" w:type="dxa"/>
          </w:tcPr>
          <w:p w:rsidR="00260E1E" w:rsidRDefault="00260E1E" w:rsidP="005C30B3">
            <w:pPr>
              <w:pStyle w:val="a7"/>
              <w:tabs>
                <w:tab w:val="left" w:pos="993"/>
              </w:tabs>
              <w:ind w:left="0"/>
              <w:jc w:val="both"/>
              <w:rPr>
                <w:b/>
              </w:rPr>
            </w:pPr>
          </w:p>
        </w:tc>
      </w:tr>
    </w:tbl>
    <w:p w:rsidR="00260E1E" w:rsidRPr="00703A6C" w:rsidRDefault="00260E1E" w:rsidP="00260E1E">
      <w:pPr>
        <w:pStyle w:val="a7"/>
        <w:tabs>
          <w:tab w:val="left" w:pos="993"/>
        </w:tabs>
        <w:ind w:left="709"/>
        <w:jc w:val="both"/>
        <w:rPr>
          <w:b/>
        </w:rPr>
      </w:pPr>
      <w:r>
        <w:rPr>
          <w:b/>
        </w:rPr>
        <w:t xml:space="preserve"> </w:t>
      </w:r>
    </w:p>
    <w:p w:rsidR="00260E1E" w:rsidRDefault="00260E1E" w:rsidP="00260E1E">
      <w:pPr>
        <w:pStyle w:val="a7"/>
        <w:tabs>
          <w:tab w:val="left" w:pos="993"/>
        </w:tabs>
        <w:ind w:left="709"/>
        <w:jc w:val="both"/>
        <w:rPr>
          <w:b/>
          <w:u w:val="single"/>
        </w:rPr>
      </w:pPr>
      <w:r w:rsidRPr="00703A6C">
        <w:rPr>
          <w:b/>
          <w:u w:val="single"/>
        </w:rPr>
        <w:lastRenderedPageBreak/>
        <w:t>Контрольные вопросы:</w:t>
      </w:r>
    </w:p>
    <w:p w:rsidR="00260E1E" w:rsidRDefault="00260E1E" w:rsidP="00260E1E">
      <w:pPr>
        <w:pStyle w:val="a7"/>
        <w:numPr>
          <w:ilvl w:val="0"/>
          <w:numId w:val="47"/>
        </w:numPr>
        <w:tabs>
          <w:tab w:val="left" w:pos="993"/>
        </w:tabs>
        <w:jc w:val="both"/>
      </w:pPr>
      <w:r>
        <w:t>Назначение высоковольтных выключателей.</w:t>
      </w:r>
    </w:p>
    <w:p w:rsidR="00260E1E" w:rsidRDefault="00260E1E" w:rsidP="00260E1E">
      <w:pPr>
        <w:pStyle w:val="a7"/>
        <w:numPr>
          <w:ilvl w:val="0"/>
          <w:numId w:val="47"/>
        </w:numPr>
        <w:tabs>
          <w:tab w:val="left" w:pos="993"/>
        </w:tabs>
        <w:jc w:val="both"/>
      </w:pPr>
      <w:r>
        <w:t>Виды высоковольтных выключателей.</w:t>
      </w:r>
    </w:p>
    <w:p w:rsidR="00260E1E" w:rsidRDefault="00260E1E" w:rsidP="00260E1E">
      <w:pPr>
        <w:pStyle w:val="a7"/>
        <w:numPr>
          <w:ilvl w:val="0"/>
          <w:numId w:val="47"/>
        </w:numPr>
        <w:tabs>
          <w:tab w:val="left" w:pos="993"/>
        </w:tabs>
        <w:jc w:val="both"/>
      </w:pPr>
      <w:r>
        <w:t>Как гасится дуга в масляных выключателях?</w:t>
      </w:r>
    </w:p>
    <w:p w:rsidR="00260E1E" w:rsidRPr="00703A6C" w:rsidRDefault="00260E1E" w:rsidP="00260E1E">
      <w:pPr>
        <w:pStyle w:val="a7"/>
        <w:numPr>
          <w:ilvl w:val="0"/>
          <w:numId w:val="47"/>
        </w:numPr>
        <w:tabs>
          <w:tab w:val="left" w:pos="993"/>
        </w:tabs>
        <w:jc w:val="both"/>
      </w:pPr>
      <w:r>
        <w:t>Как осуществляется гашение дуги в вакуумных выключателях?</w:t>
      </w:r>
    </w:p>
    <w:p w:rsidR="00260E1E" w:rsidRDefault="00260E1E" w:rsidP="005600AD">
      <w:pPr>
        <w:tabs>
          <w:tab w:val="left" w:pos="709"/>
        </w:tabs>
        <w:ind w:firstLine="567"/>
        <w:jc w:val="both"/>
        <w:rPr>
          <w:b/>
          <w:u w:val="single"/>
        </w:rPr>
      </w:pPr>
    </w:p>
    <w:p w:rsidR="005600AD" w:rsidRPr="005874A6" w:rsidRDefault="005600AD" w:rsidP="005600AD">
      <w:pPr>
        <w:tabs>
          <w:tab w:val="left" w:pos="709"/>
        </w:tabs>
        <w:ind w:firstLine="567"/>
        <w:jc w:val="both"/>
        <w:rPr>
          <w:b/>
          <w:u w:val="single"/>
        </w:rPr>
      </w:pPr>
      <w:r w:rsidRPr="005874A6">
        <w:rPr>
          <w:b/>
          <w:u w:val="single"/>
        </w:rPr>
        <w:t>Инструкция по выполнению практической работы</w:t>
      </w:r>
    </w:p>
    <w:p w:rsidR="005600AD" w:rsidRPr="005874A6" w:rsidRDefault="005600AD" w:rsidP="005600AD">
      <w:pPr>
        <w:tabs>
          <w:tab w:val="left" w:pos="709"/>
        </w:tabs>
        <w:ind w:firstLine="567"/>
        <w:jc w:val="both"/>
      </w:pPr>
      <w:r w:rsidRPr="005874A6">
        <w:t xml:space="preserve">На выполнение лабораторно-практической работы отводится </w:t>
      </w:r>
      <w:r w:rsidR="00260E1E">
        <w:t>9</w:t>
      </w:r>
      <w:r w:rsidRPr="005874A6">
        <w:t>0 минут.</w:t>
      </w:r>
    </w:p>
    <w:p w:rsidR="005600AD" w:rsidRPr="005874A6" w:rsidRDefault="005600AD" w:rsidP="005600AD">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5600AD" w:rsidRPr="005874A6" w:rsidRDefault="005600AD" w:rsidP="005600AD">
      <w:pPr>
        <w:tabs>
          <w:tab w:val="left" w:pos="709"/>
        </w:tabs>
        <w:ind w:firstLine="567"/>
        <w:jc w:val="both"/>
      </w:pPr>
      <w:r w:rsidRPr="005874A6">
        <w:t>Работа выполняется в тетради.</w:t>
      </w:r>
    </w:p>
    <w:p w:rsidR="005600AD" w:rsidRPr="005874A6" w:rsidRDefault="005600AD" w:rsidP="005600AD">
      <w:pPr>
        <w:tabs>
          <w:tab w:val="left" w:pos="709"/>
        </w:tabs>
        <w:ind w:firstLine="567"/>
        <w:jc w:val="both"/>
        <w:rPr>
          <w:b/>
          <w:u w:val="single"/>
        </w:rPr>
      </w:pPr>
      <w:r w:rsidRPr="005874A6">
        <w:rPr>
          <w:b/>
          <w:u w:val="single"/>
        </w:rPr>
        <w:t xml:space="preserve">Форма контроля выполнения практических работ: </w:t>
      </w:r>
    </w:p>
    <w:p w:rsidR="005600AD" w:rsidRPr="005874A6" w:rsidRDefault="005600AD" w:rsidP="005600AD">
      <w:pPr>
        <w:tabs>
          <w:tab w:val="left" w:pos="709"/>
        </w:tabs>
        <w:ind w:firstLine="567"/>
        <w:jc w:val="both"/>
      </w:pPr>
      <w:r w:rsidRPr="005874A6">
        <w:t>По лабораторно-практической работе №</w:t>
      </w:r>
      <w:r w:rsidR="00260E1E">
        <w:t>13</w:t>
      </w:r>
      <w:r w:rsidRPr="005874A6">
        <w:t xml:space="preserve"> учащийся представляет письменный отчет в тетради. </w:t>
      </w:r>
    </w:p>
    <w:p w:rsidR="005600AD" w:rsidRPr="005874A6" w:rsidRDefault="005600AD" w:rsidP="005600AD">
      <w:pPr>
        <w:tabs>
          <w:tab w:val="left" w:pos="709"/>
        </w:tabs>
        <w:ind w:firstLine="567"/>
        <w:jc w:val="both"/>
        <w:rPr>
          <w:b/>
          <w:u w:val="single"/>
        </w:rPr>
      </w:pPr>
      <w:r w:rsidRPr="005874A6">
        <w:rPr>
          <w:b/>
          <w:u w:val="single"/>
        </w:rPr>
        <w:t>Критерии оценки:</w:t>
      </w:r>
    </w:p>
    <w:p w:rsidR="005600AD" w:rsidRPr="005874A6" w:rsidRDefault="005600AD" w:rsidP="005600AD">
      <w:pPr>
        <w:pStyle w:val="a7"/>
        <w:numPr>
          <w:ilvl w:val="1"/>
          <w:numId w:val="22"/>
        </w:numPr>
        <w:tabs>
          <w:tab w:val="left" w:pos="142"/>
          <w:tab w:val="left" w:pos="567"/>
          <w:tab w:val="left" w:pos="851"/>
          <w:tab w:val="left" w:pos="993"/>
        </w:tabs>
        <w:ind w:left="0" w:firstLine="567"/>
        <w:jc w:val="both"/>
      </w:pPr>
      <w:r w:rsidRPr="005874A6">
        <w:t>Работа выполнена, но не соответствует требованиям, на контрольные вопросы ответов нет – оценка 3 (удовлетворительно)</w:t>
      </w:r>
    </w:p>
    <w:p w:rsidR="005600AD" w:rsidRPr="005874A6" w:rsidRDefault="005600AD" w:rsidP="005600AD">
      <w:pPr>
        <w:pStyle w:val="a7"/>
        <w:numPr>
          <w:ilvl w:val="1"/>
          <w:numId w:val="22"/>
        </w:numPr>
        <w:tabs>
          <w:tab w:val="left" w:pos="142"/>
          <w:tab w:val="left" w:pos="567"/>
          <w:tab w:val="left" w:pos="851"/>
          <w:tab w:val="left" w:pos="993"/>
        </w:tabs>
        <w:ind w:left="0" w:firstLine="567"/>
        <w:jc w:val="both"/>
      </w:pPr>
      <w:r w:rsidRPr="005874A6">
        <w:t>Работа выполнена, соответствует требованиям, на контрольные вопросы ответов нет – оценка 4 (хорошо)</w:t>
      </w:r>
    </w:p>
    <w:p w:rsidR="005600AD" w:rsidRPr="005874A6" w:rsidRDefault="005600AD" w:rsidP="005600AD">
      <w:pPr>
        <w:pStyle w:val="a7"/>
        <w:numPr>
          <w:ilvl w:val="1"/>
          <w:numId w:val="22"/>
        </w:numPr>
        <w:tabs>
          <w:tab w:val="left" w:pos="142"/>
          <w:tab w:val="left" w:pos="567"/>
          <w:tab w:val="left" w:pos="851"/>
          <w:tab w:val="left" w:pos="993"/>
        </w:tabs>
        <w:ind w:left="0" w:firstLine="567"/>
        <w:jc w:val="both"/>
      </w:pPr>
      <w:r w:rsidRPr="005874A6">
        <w:t xml:space="preserve">Работа выполнена, соответствует требованиям, на контрольные вопросы есть ответы, материал изучен и усвоен – оценка 5 (отлично) </w:t>
      </w:r>
    </w:p>
    <w:p w:rsidR="005600AD" w:rsidRPr="005874A6" w:rsidRDefault="005600AD" w:rsidP="005600AD">
      <w:pPr>
        <w:tabs>
          <w:tab w:val="left" w:pos="709"/>
        </w:tabs>
        <w:ind w:firstLine="567"/>
        <w:jc w:val="both"/>
        <w:rPr>
          <w:b/>
          <w:u w:val="single"/>
        </w:rPr>
      </w:pPr>
      <w:r w:rsidRPr="005874A6">
        <w:rPr>
          <w:b/>
          <w:u w:val="single"/>
        </w:rPr>
        <w:t>Список рекомендуемой литературы и нормативных актов:</w:t>
      </w:r>
    </w:p>
    <w:p w:rsidR="005600AD" w:rsidRPr="005874A6" w:rsidRDefault="005600AD" w:rsidP="005600AD">
      <w:pPr>
        <w:pStyle w:val="a7"/>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5600AD" w:rsidRPr="005874A6" w:rsidRDefault="005600AD" w:rsidP="005600AD">
      <w:pPr>
        <w:pStyle w:val="a7"/>
        <w:ind w:left="0" w:firstLine="567"/>
        <w:contextualSpacing/>
        <w:jc w:val="both"/>
      </w:pPr>
      <w:r w:rsidRPr="005874A6">
        <w:t>2.Сибикин Ю.Д., Сибикин М.Ю. Техническое обслуживание и ремонт электрооборудования и сетей промышленных предприятий. – М.: Академия, 2009. – Кн. 2, с.204.</w:t>
      </w:r>
    </w:p>
    <w:p w:rsidR="00260E1E" w:rsidRDefault="00260E1E" w:rsidP="00260E1E">
      <w:pPr>
        <w:ind w:firstLine="567"/>
      </w:pPr>
    </w:p>
    <w:p w:rsidR="00260E1E" w:rsidRDefault="00260E1E" w:rsidP="00260E1E">
      <w:pPr>
        <w:ind w:firstLine="567"/>
      </w:pPr>
    </w:p>
    <w:p w:rsidR="00260E1E" w:rsidRDefault="00260E1E" w:rsidP="00260E1E">
      <w:pPr>
        <w:ind w:firstLine="567"/>
      </w:pPr>
    </w:p>
    <w:p w:rsidR="00260E1E" w:rsidRDefault="00260E1E" w:rsidP="00260E1E">
      <w:pPr>
        <w:ind w:firstLine="567"/>
      </w:pPr>
    </w:p>
    <w:p w:rsidR="00260E1E" w:rsidRDefault="00260E1E" w:rsidP="00260E1E">
      <w:pPr>
        <w:ind w:firstLine="567"/>
      </w:pPr>
    </w:p>
    <w:p w:rsidR="00260E1E" w:rsidRDefault="00260E1E" w:rsidP="00260E1E">
      <w:pPr>
        <w:ind w:firstLine="709"/>
        <w:jc w:val="both"/>
        <w:rPr>
          <w:b/>
          <w:u w:val="single"/>
        </w:rPr>
      </w:pPr>
      <w:r w:rsidRPr="005874A6">
        <w:rPr>
          <w:b/>
          <w:u w:val="single"/>
        </w:rPr>
        <w:t>Название лабораторно-практической работы №</w:t>
      </w:r>
      <w:r>
        <w:rPr>
          <w:b/>
          <w:u w:val="single"/>
        </w:rPr>
        <w:t>14</w:t>
      </w:r>
      <w:r w:rsidRPr="005874A6">
        <w:rPr>
          <w:b/>
        </w:rPr>
        <w:t xml:space="preserve">: </w:t>
      </w:r>
      <w:r>
        <w:t>Устройство и ремонт разъединителей, короткозамыкателей</w:t>
      </w:r>
      <w:r w:rsidRPr="00703A6C">
        <w:rPr>
          <w:b/>
          <w:u w:val="single"/>
        </w:rPr>
        <w:t xml:space="preserve"> </w:t>
      </w:r>
    </w:p>
    <w:p w:rsidR="00260E1E" w:rsidRPr="00703A6C" w:rsidRDefault="00260E1E" w:rsidP="00260E1E">
      <w:pPr>
        <w:ind w:firstLine="709"/>
        <w:jc w:val="both"/>
      </w:pPr>
      <w:r w:rsidRPr="00703A6C">
        <w:rPr>
          <w:b/>
          <w:u w:val="single"/>
        </w:rPr>
        <w:t>Учебная цель:</w:t>
      </w:r>
      <w:r w:rsidRPr="00703A6C">
        <w:rPr>
          <w:b/>
        </w:rPr>
        <w:t xml:space="preserve">   </w:t>
      </w:r>
      <w:r w:rsidRPr="00703A6C">
        <w:t xml:space="preserve">Научиться производить ремонт </w:t>
      </w:r>
      <w:r>
        <w:t>разъединителей, короткозамыкателей</w:t>
      </w:r>
    </w:p>
    <w:p w:rsidR="00260E1E" w:rsidRPr="00703A6C" w:rsidRDefault="00260E1E" w:rsidP="00260E1E">
      <w:pPr>
        <w:tabs>
          <w:tab w:val="left" w:pos="709"/>
        </w:tabs>
        <w:ind w:firstLine="709"/>
        <w:jc w:val="both"/>
        <w:rPr>
          <w:b/>
          <w:u w:val="single"/>
        </w:rPr>
      </w:pPr>
      <w:r w:rsidRPr="00703A6C">
        <w:rPr>
          <w:b/>
          <w:u w:val="single"/>
        </w:rPr>
        <w:t xml:space="preserve">Учебные задачи: </w:t>
      </w:r>
    </w:p>
    <w:p w:rsidR="00260E1E" w:rsidRPr="00703A6C" w:rsidRDefault="00260E1E" w:rsidP="00260E1E">
      <w:pPr>
        <w:ind w:firstLine="709"/>
        <w:jc w:val="both"/>
      </w:pPr>
      <w:r w:rsidRPr="00703A6C">
        <w:t xml:space="preserve">1.Изучить устройство </w:t>
      </w:r>
      <w:r>
        <w:t>разъединителей, короткозамыкателей</w:t>
      </w:r>
    </w:p>
    <w:p w:rsidR="00260E1E" w:rsidRPr="00703A6C" w:rsidRDefault="00260E1E" w:rsidP="00260E1E">
      <w:pPr>
        <w:ind w:firstLine="709"/>
        <w:jc w:val="both"/>
      </w:pPr>
      <w:r w:rsidRPr="00703A6C">
        <w:t xml:space="preserve">2. Научиться выполнять ремонтные работы </w:t>
      </w:r>
      <w:r>
        <w:t>разъединителей, короткозамыкателей</w:t>
      </w:r>
    </w:p>
    <w:p w:rsidR="00260E1E" w:rsidRPr="005874A6" w:rsidRDefault="00260E1E" w:rsidP="00260E1E">
      <w:pPr>
        <w:tabs>
          <w:tab w:val="left" w:pos="709"/>
        </w:tabs>
        <w:ind w:firstLine="567"/>
        <w:jc w:val="both"/>
        <w:rPr>
          <w:b/>
          <w:u w:val="single"/>
        </w:rPr>
      </w:pPr>
      <w:r w:rsidRPr="005874A6">
        <w:rPr>
          <w:b/>
          <w:u w:val="single"/>
        </w:rPr>
        <w:t>Образовательные результаты, заявленные во ФГОС:</w:t>
      </w:r>
    </w:p>
    <w:p w:rsidR="00260E1E" w:rsidRPr="005874A6" w:rsidRDefault="00260E1E" w:rsidP="00260E1E">
      <w:pPr>
        <w:tabs>
          <w:tab w:val="left" w:pos="709"/>
        </w:tabs>
        <w:ind w:firstLine="567"/>
        <w:jc w:val="both"/>
      </w:pPr>
      <w:r w:rsidRPr="005874A6">
        <w:t xml:space="preserve">Студент должен </w:t>
      </w:r>
    </w:p>
    <w:p w:rsidR="00260E1E" w:rsidRPr="005874A6" w:rsidRDefault="00260E1E" w:rsidP="00260E1E">
      <w:pPr>
        <w:tabs>
          <w:tab w:val="left" w:pos="709"/>
        </w:tabs>
        <w:ind w:firstLine="567"/>
        <w:jc w:val="both"/>
        <w:rPr>
          <w:u w:val="single"/>
        </w:rPr>
      </w:pPr>
      <w:r w:rsidRPr="005874A6">
        <w:rPr>
          <w:u w:val="single"/>
        </w:rPr>
        <w:t>уметь:</w:t>
      </w:r>
    </w:p>
    <w:p w:rsidR="00260E1E" w:rsidRPr="005874A6" w:rsidRDefault="00260E1E" w:rsidP="00260E1E">
      <w:pPr>
        <w:pStyle w:val="a7"/>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 xml:space="preserve"> ремонтировать электрооборудование промышленных предприятий в соответствии с технологическим процессом;</w:t>
      </w:r>
    </w:p>
    <w:p w:rsidR="00260E1E" w:rsidRPr="005874A6" w:rsidRDefault="00260E1E" w:rsidP="00260E1E">
      <w:pPr>
        <w:pStyle w:val="a7"/>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567"/>
        <w:contextualSpacing/>
        <w:jc w:val="both"/>
      </w:pPr>
      <w:r w:rsidRPr="005874A6">
        <w:t>применять безопасные приемы ремонта;</w:t>
      </w:r>
    </w:p>
    <w:p w:rsidR="00260E1E" w:rsidRPr="005874A6" w:rsidRDefault="00260E1E" w:rsidP="00260E1E">
      <w:pPr>
        <w:tabs>
          <w:tab w:val="left" w:pos="709"/>
        </w:tabs>
        <w:ind w:firstLine="567"/>
        <w:jc w:val="both"/>
        <w:rPr>
          <w:b/>
          <w:u w:val="single"/>
        </w:rPr>
      </w:pPr>
      <w:r w:rsidRPr="005874A6">
        <w:rPr>
          <w:b/>
          <w:u w:val="single"/>
        </w:rPr>
        <w:t>Обеспеченность занятия:</w:t>
      </w:r>
    </w:p>
    <w:p w:rsidR="00260E1E" w:rsidRPr="005874A6" w:rsidRDefault="00260E1E" w:rsidP="00260E1E">
      <w:pPr>
        <w:tabs>
          <w:tab w:val="left" w:pos="709"/>
        </w:tabs>
        <w:ind w:firstLine="567"/>
        <w:jc w:val="both"/>
      </w:pPr>
      <w:r w:rsidRPr="005874A6">
        <w:t>1. Методические указания к выполнению лаб</w:t>
      </w:r>
      <w:r>
        <w:t>ораторно-практической работе №14</w:t>
      </w:r>
    </w:p>
    <w:p w:rsidR="00260E1E" w:rsidRPr="005874A6" w:rsidRDefault="00260E1E" w:rsidP="00260E1E">
      <w:pPr>
        <w:tabs>
          <w:tab w:val="left" w:pos="709"/>
        </w:tabs>
        <w:ind w:firstLine="567"/>
        <w:jc w:val="both"/>
      </w:pPr>
      <w:r w:rsidRPr="005874A6">
        <w:t>2.Тетрадь для лабораторно-практических работ</w:t>
      </w:r>
    </w:p>
    <w:p w:rsidR="00260E1E" w:rsidRPr="005874A6" w:rsidRDefault="00260E1E" w:rsidP="00260E1E">
      <w:pPr>
        <w:tabs>
          <w:tab w:val="left" w:pos="709"/>
        </w:tabs>
        <w:ind w:firstLine="567"/>
        <w:jc w:val="both"/>
      </w:pPr>
      <w:r w:rsidRPr="005874A6">
        <w:t>3. Проектор, экран, обучающий фильм</w:t>
      </w:r>
    </w:p>
    <w:p w:rsidR="00260E1E" w:rsidRPr="005874A6" w:rsidRDefault="00260E1E" w:rsidP="00260E1E">
      <w:pPr>
        <w:tabs>
          <w:tab w:val="left" w:pos="709"/>
        </w:tabs>
        <w:ind w:firstLine="567"/>
        <w:jc w:val="both"/>
        <w:rPr>
          <w:b/>
          <w:u w:val="single"/>
        </w:rPr>
      </w:pPr>
      <w:r w:rsidRPr="005874A6">
        <w:rPr>
          <w:b/>
          <w:u w:val="single"/>
        </w:rPr>
        <w:t xml:space="preserve">Краткие теоретические и учебно-методические материалы по теме практической  работы </w:t>
      </w:r>
    </w:p>
    <w:p w:rsidR="00260E1E" w:rsidRPr="005874A6" w:rsidRDefault="00260E1E" w:rsidP="00260E1E">
      <w:pPr>
        <w:shd w:val="clear" w:color="auto" w:fill="FFFFFF"/>
        <w:ind w:firstLine="567"/>
        <w:jc w:val="both"/>
      </w:pPr>
      <w:r w:rsidRPr="005874A6">
        <w:rPr>
          <w:bCs/>
        </w:rPr>
        <w:lastRenderedPageBreak/>
        <w:t>РЕМОНТ РАЗЪЕДИНИТЕЛЕЙ, ОТДЕЛИТЕЛЕЙ И КОРОТКОЗАМЫКАТЕЛЕЙ</w:t>
      </w:r>
    </w:p>
    <w:p w:rsidR="00260E1E" w:rsidRPr="005874A6" w:rsidRDefault="00260E1E" w:rsidP="00260E1E">
      <w:pPr>
        <w:shd w:val="clear" w:color="auto" w:fill="FFFFFF"/>
        <w:ind w:firstLine="567"/>
        <w:jc w:val="both"/>
      </w:pPr>
      <w:r w:rsidRPr="005874A6">
        <w:t>При капитальном ремонте разъединителей, отделителей и короткозамыкателей их полностью разбирают, очищают от загрязнений, осматривают и производят ремонт опорных изоляторов, главных и заземляющих ножей, приводов, передающих движение механизмов и подшипников, сигнальных и блокировочных устройств.</w:t>
      </w:r>
    </w:p>
    <w:p w:rsidR="00260E1E" w:rsidRPr="005874A6" w:rsidRDefault="00260E1E" w:rsidP="00260E1E">
      <w:pPr>
        <w:shd w:val="clear" w:color="auto" w:fill="FFFFFF"/>
        <w:ind w:firstLine="567"/>
        <w:jc w:val="both"/>
      </w:pPr>
      <w:r w:rsidRPr="005874A6">
        <w:t>При ремонте отделителей и короткозамыкателей особое внимание уделяют дефектации и ремонту отключающих (у отделителей) и включающих (у короткозамыкателей) рабочих пружин. В случае их замены проверяют, чтобы развиваемое ими усилие соответствовало характеристикам свойств пружин, установленных на заводе.</w:t>
      </w:r>
    </w:p>
    <w:p w:rsidR="00260E1E" w:rsidRPr="005874A6" w:rsidRDefault="00260E1E" w:rsidP="00260E1E">
      <w:pPr>
        <w:shd w:val="clear" w:color="auto" w:fill="FFFFFF"/>
        <w:ind w:firstLine="567"/>
        <w:jc w:val="both"/>
      </w:pPr>
      <w:r w:rsidRPr="005874A6">
        <w:t>Тщательно проверяют работу приводов отделителей и короткозамыкателей (зубчатых передач, механизмов свободного расцепления, механизмов защелок приводов).</w:t>
      </w:r>
    </w:p>
    <w:p w:rsidR="00260E1E" w:rsidRPr="005874A6" w:rsidRDefault="00260E1E" w:rsidP="00260E1E">
      <w:pPr>
        <w:shd w:val="clear" w:color="auto" w:fill="FFFFFF"/>
        <w:ind w:firstLine="567"/>
        <w:jc w:val="both"/>
      </w:pPr>
      <w:r w:rsidRPr="005874A6">
        <w:t>После ремонта и замены дефектных деталей смазывают подшипники и шарнирные соединения аппаратов, производят их общую сборку и окраску. Контакты смазывают тонким слоем незамерзающей смазки. Контакты с серебряным покрытием смазки не требуют. Следует отметить, что серебрение контактов не только защищает их от коррозии, но и уменьшает переходное сопротивление, а также позволяет снизить вытягивающее усилие ножа из неподвижного контакта.</w:t>
      </w:r>
    </w:p>
    <w:p w:rsidR="00260E1E" w:rsidRPr="005874A6" w:rsidRDefault="00260E1E" w:rsidP="00260E1E">
      <w:pPr>
        <w:shd w:val="clear" w:color="auto" w:fill="FFFFFF"/>
        <w:ind w:firstLine="567"/>
        <w:jc w:val="both"/>
      </w:pPr>
      <w:r w:rsidRPr="005874A6">
        <w:t>Полностью собранные аппараты проходят регулировку и испытания. При этом проверяют и регулируют отклонения ножей от осей полюсов, а также зазоры между концами контактных ножей у разъединителей и отделителей, между ножом и упором у короткозамыкателей.</w:t>
      </w:r>
    </w:p>
    <w:p w:rsidR="00260E1E" w:rsidRPr="005874A6" w:rsidRDefault="00260E1E" w:rsidP="00260E1E">
      <w:pPr>
        <w:shd w:val="clear" w:color="auto" w:fill="FFFFFF"/>
        <w:ind w:firstLine="567"/>
        <w:jc w:val="both"/>
      </w:pPr>
      <w:r w:rsidRPr="005874A6">
        <w:t>У разъединителей и отделителей динамометром измеряют усилие вытягивания ножа при обезжиренных контактных поверхностях. Допустимое усилие вытягивания одного ножа из неподвижного контакта должно находиться в пределах 160—180 Н.</w:t>
      </w:r>
    </w:p>
    <w:p w:rsidR="00260E1E" w:rsidRPr="005874A6" w:rsidRDefault="00260E1E" w:rsidP="00260E1E">
      <w:pPr>
        <w:shd w:val="clear" w:color="auto" w:fill="FFFFFF"/>
        <w:ind w:firstLine="567"/>
        <w:jc w:val="both"/>
      </w:pPr>
      <w:r w:rsidRPr="005874A6">
        <w:t>Измеряют время включения короткозамыкателей и отключения отделителей по с</w:t>
      </w:r>
      <w:r>
        <w:t>хемам, приведенным на рис. 1</w:t>
      </w:r>
      <w:r w:rsidRPr="005874A6">
        <w:t>. Измеренное время должно быть не более значений, указанных в паспорте аппарата (для отделителей ОД-11 ОМ 0,5 с, для короткозамыкателей КЗ-ПОМ 0,35 с).</w:t>
      </w:r>
    </w:p>
    <w:p w:rsidR="00260E1E" w:rsidRPr="005874A6" w:rsidRDefault="00260E1E" w:rsidP="00260E1E">
      <w:pPr>
        <w:shd w:val="clear" w:color="auto" w:fill="FFFFFF"/>
        <w:ind w:firstLine="709"/>
        <w:jc w:val="both"/>
      </w:pPr>
      <w:r w:rsidRPr="005874A6">
        <w:rPr>
          <w:noProof/>
        </w:rPr>
        <w:drawing>
          <wp:inline distT="0" distB="0" distL="0" distR="0">
            <wp:extent cx="4705350" cy="1628775"/>
            <wp:effectExtent l="19050" t="0" r="0" b="0"/>
            <wp:docPr id="45" name="Рисунок 2" descr="part1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part11-10.jpg"/>
                    <pic:cNvPicPr>
                      <a:picLocks noChangeAspect="1" noChangeArrowheads="1"/>
                    </pic:cNvPicPr>
                  </pic:nvPicPr>
                  <pic:blipFill>
                    <a:blip r:embed="rId63" cstate="print"/>
                    <a:srcRect/>
                    <a:stretch>
                      <a:fillRect/>
                    </a:stretch>
                  </pic:blipFill>
                  <pic:spPr bwMode="auto">
                    <a:xfrm>
                      <a:off x="0" y="0"/>
                      <a:ext cx="4705350" cy="1628775"/>
                    </a:xfrm>
                    <a:prstGeom prst="rect">
                      <a:avLst/>
                    </a:prstGeom>
                    <a:noFill/>
                    <a:ln w="9525">
                      <a:noFill/>
                      <a:miter lim="800000"/>
                      <a:headEnd/>
                      <a:tailEnd/>
                    </a:ln>
                  </pic:spPr>
                </pic:pic>
              </a:graphicData>
            </a:graphic>
          </wp:inline>
        </w:drawing>
      </w:r>
    </w:p>
    <w:p w:rsidR="00260E1E" w:rsidRPr="005874A6" w:rsidRDefault="00260E1E" w:rsidP="00260E1E">
      <w:pPr>
        <w:shd w:val="clear" w:color="auto" w:fill="FFFFFF"/>
        <w:ind w:firstLine="709"/>
        <w:jc w:val="both"/>
      </w:pPr>
    </w:p>
    <w:p w:rsidR="00260E1E" w:rsidRPr="005874A6" w:rsidRDefault="00260E1E" w:rsidP="00260E1E">
      <w:pPr>
        <w:shd w:val="clear" w:color="auto" w:fill="FFFFFF"/>
        <w:ind w:firstLine="709"/>
        <w:jc w:val="both"/>
      </w:pPr>
      <w:r>
        <w:t>Рис. 1</w:t>
      </w:r>
      <w:r w:rsidRPr="005874A6">
        <w:t>. Схемы измерения времени включения короткозамыкателя (а) и отключения отделителя (б):</w:t>
      </w:r>
    </w:p>
    <w:p w:rsidR="00260E1E" w:rsidRPr="005874A6" w:rsidRDefault="00260E1E" w:rsidP="00260E1E">
      <w:pPr>
        <w:shd w:val="clear" w:color="auto" w:fill="FFFFFF"/>
        <w:ind w:firstLine="709"/>
        <w:jc w:val="both"/>
      </w:pPr>
      <w:r w:rsidRPr="005874A6">
        <w:t>1 — контакты испытуемого аппарата; </w:t>
      </w:r>
      <w:r w:rsidRPr="005874A6">
        <w:rPr>
          <w:i/>
          <w:iCs/>
        </w:rPr>
        <w:t>2 </w:t>
      </w:r>
      <w:r w:rsidRPr="005874A6">
        <w:t>— электросекундомер; </w:t>
      </w:r>
      <w:r w:rsidRPr="005874A6">
        <w:rPr>
          <w:i/>
          <w:iCs/>
        </w:rPr>
        <w:t>3 </w:t>
      </w:r>
      <w:r w:rsidRPr="005874A6">
        <w:t>— обмотка электросекундомера; </w:t>
      </w:r>
      <w:r w:rsidRPr="005874A6">
        <w:rPr>
          <w:i/>
          <w:iCs/>
        </w:rPr>
        <w:t>4 </w:t>
      </w:r>
      <w:r w:rsidRPr="005874A6">
        <w:t>— встроенные резисторы</w:t>
      </w:r>
    </w:p>
    <w:p w:rsidR="00260E1E" w:rsidRPr="005874A6" w:rsidRDefault="00260E1E" w:rsidP="00260E1E">
      <w:pPr>
        <w:shd w:val="clear" w:color="auto" w:fill="FFFFFF"/>
        <w:ind w:firstLine="709"/>
        <w:jc w:val="both"/>
      </w:pPr>
    </w:p>
    <w:p w:rsidR="00260E1E" w:rsidRPr="005874A6" w:rsidRDefault="00260E1E" w:rsidP="00260E1E">
      <w:pPr>
        <w:shd w:val="clear" w:color="auto" w:fill="FFFFFF"/>
        <w:ind w:firstLine="709"/>
        <w:jc w:val="both"/>
      </w:pPr>
      <w:r w:rsidRPr="005874A6">
        <w:t>У разъединителей и отделителей измеряют сопротивление контактов постоянному току. Оно должно соответствовать зн</w:t>
      </w:r>
      <w:r>
        <w:t>ачениям, приведенным в табл.</w:t>
      </w:r>
      <w:r w:rsidRPr="005874A6">
        <w:t>1.</w:t>
      </w:r>
    </w:p>
    <w:p w:rsidR="00260E1E" w:rsidRPr="005874A6" w:rsidRDefault="00260E1E" w:rsidP="00260E1E">
      <w:pPr>
        <w:shd w:val="clear" w:color="auto" w:fill="FFFFFF"/>
        <w:ind w:firstLine="709"/>
        <w:jc w:val="both"/>
      </w:pPr>
      <w:r w:rsidRPr="005874A6">
        <w:t>Измерение сопротивления изоляции поводков тяг, выполненных из органических материалов, производят мега-омметром на 2500 В. Сопротивление изоляции должно быть не ниже 300 МОм при номинальном напряжении 3—10 кВ и 1000 МОм при напряжении 15—20 кВ.</w:t>
      </w:r>
    </w:p>
    <w:p w:rsidR="00260E1E" w:rsidRPr="005874A6" w:rsidRDefault="00260E1E" w:rsidP="00260E1E">
      <w:pPr>
        <w:shd w:val="clear" w:color="auto" w:fill="FFFFFF"/>
        <w:ind w:firstLine="709"/>
        <w:jc w:val="both"/>
      </w:pPr>
    </w:p>
    <w:p w:rsidR="00260E1E" w:rsidRPr="005874A6" w:rsidRDefault="00260E1E" w:rsidP="00260E1E">
      <w:pPr>
        <w:shd w:val="clear" w:color="auto" w:fill="FFFFFF"/>
        <w:ind w:firstLine="709"/>
        <w:jc w:val="both"/>
      </w:pPr>
    </w:p>
    <w:p w:rsidR="00260E1E" w:rsidRPr="005874A6" w:rsidRDefault="00260E1E" w:rsidP="00260E1E">
      <w:pPr>
        <w:shd w:val="clear" w:color="auto" w:fill="FFFFFF"/>
        <w:ind w:firstLine="709"/>
        <w:jc w:val="both"/>
      </w:pPr>
      <w:r>
        <w:lastRenderedPageBreak/>
        <w:t xml:space="preserve">Таблица </w:t>
      </w:r>
      <w:r w:rsidRPr="005874A6">
        <w:t>1. Допустимое сопротивление постоянному току контактных систем разъединителей</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EEEEE"/>
        <w:tblCellMar>
          <w:top w:w="15" w:type="dxa"/>
          <w:left w:w="15" w:type="dxa"/>
          <w:bottom w:w="15" w:type="dxa"/>
          <w:right w:w="15" w:type="dxa"/>
        </w:tblCellMar>
        <w:tblLook w:val="04A0"/>
      </w:tblPr>
      <w:tblGrid>
        <w:gridCol w:w="2280"/>
        <w:gridCol w:w="2237"/>
        <w:gridCol w:w="1929"/>
        <w:gridCol w:w="3019"/>
      </w:tblGrid>
      <w:tr w:rsidR="00260E1E" w:rsidRPr="005874A6" w:rsidTr="005C30B3">
        <w:trPr>
          <w:tblCellSpacing w:w="15" w:type="dxa"/>
        </w:trPr>
        <w:tc>
          <w:tcPr>
            <w:tcW w:w="0" w:type="auto"/>
            <w:shd w:val="clear" w:color="auto" w:fill="FFFFFF"/>
            <w:vAlign w:val="center"/>
            <w:hideMark/>
          </w:tcPr>
          <w:p w:rsidR="00260E1E" w:rsidRPr="005874A6" w:rsidRDefault="00260E1E" w:rsidP="005C30B3">
            <w:pPr>
              <w:shd w:val="clear" w:color="auto" w:fill="FFFFFF"/>
              <w:jc w:val="both"/>
            </w:pPr>
            <w:r w:rsidRPr="005874A6">
              <w:t>Разъединитель</w:t>
            </w:r>
          </w:p>
        </w:tc>
        <w:tc>
          <w:tcPr>
            <w:tcW w:w="0" w:type="auto"/>
            <w:shd w:val="clear" w:color="auto" w:fill="FFFFFF"/>
            <w:vAlign w:val="center"/>
            <w:hideMark/>
          </w:tcPr>
          <w:p w:rsidR="00260E1E" w:rsidRPr="005874A6" w:rsidRDefault="00260E1E" w:rsidP="005C30B3">
            <w:pPr>
              <w:shd w:val="clear" w:color="auto" w:fill="FFFFFF"/>
            </w:pPr>
            <w:r w:rsidRPr="005874A6">
              <w:t>Номинальное напряжение.</w:t>
            </w:r>
          </w:p>
          <w:p w:rsidR="00260E1E" w:rsidRPr="005874A6" w:rsidRDefault="00260E1E" w:rsidP="005C30B3">
            <w:pPr>
              <w:shd w:val="clear" w:color="auto" w:fill="FFFFFF"/>
              <w:ind w:firstLine="709"/>
              <w:jc w:val="both"/>
            </w:pPr>
            <w:r w:rsidRPr="005874A6">
              <w:t>кВ</w:t>
            </w:r>
          </w:p>
        </w:tc>
        <w:tc>
          <w:tcPr>
            <w:tcW w:w="0" w:type="auto"/>
            <w:shd w:val="clear" w:color="auto" w:fill="FFFFFF"/>
            <w:vAlign w:val="center"/>
            <w:hideMark/>
          </w:tcPr>
          <w:p w:rsidR="00260E1E" w:rsidRPr="005874A6" w:rsidRDefault="00260E1E" w:rsidP="005C30B3">
            <w:pPr>
              <w:shd w:val="clear" w:color="auto" w:fill="FFFFFF"/>
              <w:jc w:val="both"/>
            </w:pPr>
            <w:r w:rsidRPr="005874A6">
              <w:t>Номинальный ток, А</w:t>
            </w:r>
          </w:p>
        </w:tc>
        <w:tc>
          <w:tcPr>
            <w:tcW w:w="0" w:type="auto"/>
            <w:shd w:val="clear" w:color="auto" w:fill="FFFFFF"/>
            <w:vAlign w:val="center"/>
            <w:hideMark/>
          </w:tcPr>
          <w:p w:rsidR="00260E1E" w:rsidRPr="005874A6" w:rsidRDefault="00260E1E" w:rsidP="005C30B3">
            <w:pPr>
              <w:shd w:val="clear" w:color="auto" w:fill="FFFFFF"/>
              <w:jc w:val="both"/>
            </w:pPr>
            <w:r w:rsidRPr="005874A6">
              <w:t>Допустимое сопротивление контактов,</w:t>
            </w:r>
          </w:p>
          <w:p w:rsidR="00260E1E" w:rsidRPr="005874A6" w:rsidRDefault="00260E1E" w:rsidP="005C30B3">
            <w:pPr>
              <w:shd w:val="clear" w:color="auto" w:fill="FFFFFF"/>
              <w:ind w:firstLine="709"/>
              <w:jc w:val="both"/>
            </w:pPr>
            <w:r w:rsidRPr="005874A6">
              <w:t>мкОм</w:t>
            </w:r>
          </w:p>
        </w:tc>
      </w:tr>
      <w:tr w:rsidR="00260E1E" w:rsidRPr="005874A6" w:rsidTr="005C30B3">
        <w:trPr>
          <w:tblCellSpacing w:w="15" w:type="dxa"/>
        </w:trPr>
        <w:tc>
          <w:tcPr>
            <w:tcW w:w="0" w:type="auto"/>
            <w:shd w:val="clear" w:color="auto" w:fill="FFFFFF"/>
            <w:vAlign w:val="center"/>
            <w:hideMark/>
          </w:tcPr>
          <w:p w:rsidR="00260E1E" w:rsidRPr="005874A6" w:rsidRDefault="00260E1E" w:rsidP="005C30B3">
            <w:pPr>
              <w:shd w:val="clear" w:color="auto" w:fill="FFFFFF"/>
              <w:ind w:firstLine="709"/>
              <w:jc w:val="both"/>
            </w:pPr>
            <w:r w:rsidRPr="005874A6">
              <w:t>РОНЗ</w:t>
            </w:r>
          </w:p>
        </w:tc>
        <w:tc>
          <w:tcPr>
            <w:tcW w:w="0" w:type="auto"/>
            <w:shd w:val="clear" w:color="auto" w:fill="FFFFFF"/>
            <w:vAlign w:val="center"/>
            <w:hideMark/>
          </w:tcPr>
          <w:p w:rsidR="00260E1E" w:rsidRPr="005874A6" w:rsidRDefault="00260E1E" w:rsidP="005C30B3">
            <w:pPr>
              <w:shd w:val="clear" w:color="auto" w:fill="FFFFFF"/>
              <w:ind w:firstLine="709"/>
              <w:jc w:val="both"/>
            </w:pPr>
            <w:r w:rsidRPr="005874A6">
              <w:t>500</w:t>
            </w:r>
          </w:p>
        </w:tc>
        <w:tc>
          <w:tcPr>
            <w:tcW w:w="0" w:type="auto"/>
            <w:shd w:val="clear" w:color="auto" w:fill="FFFFFF"/>
            <w:vAlign w:val="center"/>
            <w:hideMark/>
          </w:tcPr>
          <w:p w:rsidR="00260E1E" w:rsidRPr="005874A6" w:rsidRDefault="00260E1E" w:rsidP="005C30B3">
            <w:pPr>
              <w:shd w:val="clear" w:color="auto" w:fill="FFFFFF"/>
              <w:ind w:firstLine="709"/>
              <w:jc w:val="both"/>
            </w:pPr>
            <w:r w:rsidRPr="005874A6">
              <w:t>2000</w:t>
            </w:r>
          </w:p>
        </w:tc>
        <w:tc>
          <w:tcPr>
            <w:tcW w:w="0" w:type="auto"/>
            <w:shd w:val="clear" w:color="auto" w:fill="FFFFFF"/>
            <w:vAlign w:val="center"/>
            <w:hideMark/>
          </w:tcPr>
          <w:p w:rsidR="00260E1E" w:rsidRPr="005874A6" w:rsidRDefault="00260E1E" w:rsidP="005C30B3">
            <w:pPr>
              <w:shd w:val="clear" w:color="auto" w:fill="FFFFFF"/>
              <w:ind w:firstLine="709"/>
              <w:jc w:val="both"/>
            </w:pPr>
            <w:r w:rsidRPr="005874A6">
              <w:t>200</w:t>
            </w:r>
          </w:p>
        </w:tc>
      </w:tr>
      <w:tr w:rsidR="00260E1E" w:rsidRPr="005874A6" w:rsidTr="005C30B3">
        <w:trPr>
          <w:tblCellSpacing w:w="15" w:type="dxa"/>
        </w:trPr>
        <w:tc>
          <w:tcPr>
            <w:tcW w:w="0" w:type="auto"/>
            <w:shd w:val="clear" w:color="auto" w:fill="FFFFFF"/>
            <w:vAlign w:val="center"/>
            <w:hideMark/>
          </w:tcPr>
          <w:p w:rsidR="00260E1E" w:rsidRPr="005874A6" w:rsidRDefault="00260E1E" w:rsidP="005C30B3">
            <w:pPr>
              <w:shd w:val="clear" w:color="auto" w:fill="FFFFFF"/>
              <w:ind w:firstLine="709"/>
              <w:jc w:val="both"/>
            </w:pPr>
            <w:r w:rsidRPr="005874A6">
              <w:t>РЛН</w:t>
            </w:r>
          </w:p>
        </w:tc>
        <w:tc>
          <w:tcPr>
            <w:tcW w:w="0" w:type="auto"/>
            <w:shd w:val="clear" w:color="auto" w:fill="EEEEEE"/>
            <w:vAlign w:val="center"/>
            <w:hideMark/>
          </w:tcPr>
          <w:p w:rsidR="00260E1E" w:rsidRPr="005874A6" w:rsidRDefault="00260E1E" w:rsidP="005C30B3">
            <w:pPr>
              <w:shd w:val="clear" w:color="auto" w:fill="FFFFFF"/>
              <w:ind w:firstLine="709"/>
              <w:jc w:val="both"/>
            </w:pPr>
            <w:r w:rsidRPr="005874A6">
              <w:t>35—200</w:t>
            </w:r>
          </w:p>
        </w:tc>
        <w:tc>
          <w:tcPr>
            <w:tcW w:w="0" w:type="auto"/>
            <w:shd w:val="clear" w:color="auto" w:fill="FFFFFF"/>
            <w:vAlign w:val="center"/>
            <w:hideMark/>
          </w:tcPr>
          <w:p w:rsidR="00260E1E" w:rsidRPr="005874A6" w:rsidRDefault="00260E1E" w:rsidP="005C30B3">
            <w:pPr>
              <w:shd w:val="clear" w:color="auto" w:fill="FFFFFF"/>
              <w:ind w:firstLine="709"/>
              <w:jc w:val="both"/>
            </w:pPr>
            <w:r w:rsidRPr="005874A6">
              <w:t>600</w:t>
            </w:r>
          </w:p>
        </w:tc>
        <w:tc>
          <w:tcPr>
            <w:tcW w:w="0" w:type="auto"/>
            <w:shd w:val="clear" w:color="auto" w:fill="FFFFFF"/>
            <w:vAlign w:val="center"/>
            <w:hideMark/>
          </w:tcPr>
          <w:p w:rsidR="00260E1E" w:rsidRPr="005874A6" w:rsidRDefault="00260E1E" w:rsidP="005C30B3">
            <w:pPr>
              <w:shd w:val="clear" w:color="auto" w:fill="FFFFFF"/>
              <w:ind w:firstLine="709"/>
              <w:jc w:val="both"/>
            </w:pPr>
            <w:r w:rsidRPr="005874A6">
              <w:t>220</w:t>
            </w:r>
          </w:p>
        </w:tc>
      </w:tr>
      <w:tr w:rsidR="00260E1E" w:rsidRPr="005874A6" w:rsidTr="005C30B3">
        <w:trPr>
          <w:tblCellSpacing w:w="15" w:type="dxa"/>
        </w:trPr>
        <w:tc>
          <w:tcPr>
            <w:tcW w:w="0" w:type="auto"/>
            <w:shd w:val="clear" w:color="auto" w:fill="FFFFFF"/>
            <w:vAlign w:val="center"/>
            <w:hideMark/>
          </w:tcPr>
          <w:p w:rsidR="00260E1E" w:rsidRPr="005874A6" w:rsidRDefault="00260E1E" w:rsidP="005C30B3">
            <w:pPr>
              <w:shd w:val="clear" w:color="auto" w:fill="FFFFFF"/>
              <w:jc w:val="both"/>
            </w:pPr>
            <w:r w:rsidRPr="005874A6">
              <w:t>Остальные разъединители</w:t>
            </w:r>
          </w:p>
        </w:tc>
        <w:tc>
          <w:tcPr>
            <w:tcW w:w="0" w:type="auto"/>
            <w:shd w:val="clear" w:color="auto" w:fill="FFFFFF"/>
            <w:vAlign w:val="center"/>
            <w:hideMark/>
          </w:tcPr>
          <w:p w:rsidR="00260E1E" w:rsidRPr="005874A6" w:rsidRDefault="00260E1E" w:rsidP="005C30B3">
            <w:pPr>
              <w:shd w:val="clear" w:color="auto" w:fill="FFFFFF"/>
              <w:ind w:firstLine="709"/>
              <w:jc w:val="both"/>
            </w:pPr>
            <w:r w:rsidRPr="005874A6">
              <w:t>6—500</w:t>
            </w:r>
          </w:p>
        </w:tc>
        <w:tc>
          <w:tcPr>
            <w:tcW w:w="0" w:type="auto"/>
            <w:vMerge w:val="restart"/>
            <w:shd w:val="clear" w:color="auto" w:fill="FFFFFF"/>
            <w:vAlign w:val="center"/>
            <w:hideMark/>
          </w:tcPr>
          <w:p w:rsidR="00260E1E" w:rsidRPr="005874A6" w:rsidRDefault="00260E1E" w:rsidP="005C30B3">
            <w:pPr>
              <w:shd w:val="clear" w:color="auto" w:fill="FFFFFF"/>
              <w:jc w:val="both"/>
            </w:pPr>
            <w:r w:rsidRPr="005874A6">
              <w:t>600; 1000; 2000</w:t>
            </w:r>
          </w:p>
        </w:tc>
        <w:tc>
          <w:tcPr>
            <w:tcW w:w="0" w:type="auto"/>
            <w:vMerge w:val="restart"/>
            <w:shd w:val="clear" w:color="auto" w:fill="FFFFFF"/>
            <w:vAlign w:val="center"/>
            <w:hideMark/>
          </w:tcPr>
          <w:p w:rsidR="00260E1E" w:rsidRPr="005874A6" w:rsidRDefault="00260E1E" w:rsidP="005C30B3">
            <w:pPr>
              <w:shd w:val="clear" w:color="auto" w:fill="FFFFFF"/>
              <w:ind w:firstLine="709"/>
              <w:jc w:val="both"/>
            </w:pPr>
            <w:r w:rsidRPr="005874A6">
              <w:t>175; 200; 50;</w:t>
            </w:r>
          </w:p>
        </w:tc>
      </w:tr>
      <w:tr w:rsidR="00260E1E" w:rsidRPr="005874A6" w:rsidTr="005C30B3">
        <w:trPr>
          <w:tblCellSpacing w:w="15" w:type="dxa"/>
        </w:trPr>
        <w:tc>
          <w:tcPr>
            <w:tcW w:w="0" w:type="auto"/>
            <w:shd w:val="clear" w:color="auto" w:fill="EEEEEE"/>
            <w:vAlign w:val="center"/>
            <w:hideMark/>
          </w:tcPr>
          <w:p w:rsidR="00260E1E" w:rsidRPr="005874A6" w:rsidRDefault="00260E1E" w:rsidP="005C30B3">
            <w:pPr>
              <w:shd w:val="clear" w:color="auto" w:fill="FFFFFF"/>
              <w:ind w:firstLine="709"/>
              <w:jc w:val="both"/>
            </w:pPr>
          </w:p>
        </w:tc>
        <w:tc>
          <w:tcPr>
            <w:tcW w:w="0" w:type="auto"/>
            <w:shd w:val="clear" w:color="auto" w:fill="EEEEEE"/>
            <w:vAlign w:val="center"/>
            <w:hideMark/>
          </w:tcPr>
          <w:p w:rsidR="00260E1E" w:rsidRPr="005874A6" w:rsidRDefault="00260E1E" w:rsidP="005C30B3">
            <w:pPr>
              <w:shd w:val="clear" w:color="auto" w:fill="FFFFFF"/>
              <w:ind w:firstLine="709"/>
              <w:jc w:val="both"/>
            </w:pPr>
          </w:p>
        </w:tc>
        <w:tc>
          <w:tcPr>
            <w:tcW w:w="0" w:type="auto"/>
            <w:vMerge/>
            <w:shd w:val="clear" w:color="auto" w:fill="FFFFFF"/>
            <w:vAlign w:val="center"/>
            <w:hideMark/>
          </w:tcPr>
          <w:p w:rsidR="00260E1E" w:rsidRPr="005874A6" w:rsidRDefault="00260E1E" w:rsidP="005C30B3">
            <w:pPr>
              <w:shd w:val="clear" w:color="auto" w:fill="FFFFFF"/>
              <w:ind w:firstLine="709"/>
              <w:jc w:val="both"/>
            </w:pPr>
          </w:p>
        </w:tc>
        <w:tc>
          <w:tcPr>
            <w:tcW w:w="0" w:type="auto"/>
            <w:vMerge/>
            <w:shd w:val="clear" w:color="auto" w:fill="FFFFFF"/>
            <w:vAlign w:val="center"/>
            <w:hideMark/>
          </w:tcPr>
          <w:p w:rsidR="00260E1E" w:rsidRPr="005874A6" w:rsidRDefault="00260E1E" w:rsidP="005C30B3">
            <w:pPr>
              <w:shd w:val="clear" w:color="auto" w:fill="FFFFFF"/>
              <w:ind w:firstLine="709"/>
              <w:jc w:val="both"/>
            </w:pPr>
          </w:p>
        </w:tc>
      </w:tr>
    </w:tbl>
    <w:p w:rsidR="00260E1E" w:rsidRDefault="00260E1E" w:rsidP="00260E1E">
      <w:pPr>
        <w:shd w:val="clear" w:color="auto" w:fill="FFFFFF"/>
        <w:ind w:firstLine="709"/>
        <w:jc w:val="both"/>
      </w:pPr>
    </w:p>
    <w:p w:rsidR="00260E1E" w:rsidRPr="005874A6" w:rsidRDefault="00260E1E" w:rsidP="00260E1E">
      <w:pPr>
        <w:shd w:val="clear" w:color="auto" w:fill="FFFFFF"/>
        <w:ind w:firstLine="709"/>
        <w:jc w:val="both"/>
      </w:pPr>
      <w:r w:rsidRPr="005874A6">
        <w:t>Изоляцию многоэлементных штыревых изоляторов измеряют мегомметром на 2500 В. Сопротивление изоляции каждого элемента изолятора должно быть не менее 300 МОм.</w:t>
      </w:r>
    </w:p>
    <w:p w:rsidR="00260E1E" w:rsidRPr="005874A6" w:rsidRDefault="00260E1E" w:rsidP="00260E1E">
      <w:pPr>
        <w:shd w:val="clear" w:color="auto" w:fill="FFFFFF"/>
        <w:ind w:firstLine="567"/>
        <w:jc w:val="both"/>
      </w:pPr>
      <w:r w:rsidRPr="005874A6">
        <w:t>Проверку работы приводов разъединителей, отделителей и короткозамыкателей проводят пятикратным включением и отключением ручным приводом и проведением не менее 10 операций от устройств РЗА.</w:t>
      </w:r>
    </w:p>
    <w:p w:rsidR="00260E1E" w:rsidRPr="00703A6C" w:rsidRDefault="00260E1E" w:rsidP="00260E1E">
      <w:pPr>
        <w:tabs>
          <w:tab w:val="left" w:pos="709"/>
        </w:tabs>
        <w:ind w:firstLine="709"/>
        <w:jc w:val="both"/>
        <w:rPr>
          <w:b/>
          <w:u w:val="single"/>
        </w:rPr>
      </w:pPr>
    </w:p>
    <w:p w:rsidR="00260E1E" w:rsidRPr="005874A6" w:rsidRDefault="00260E1E" w:rsidP="00260E1E">
      <w:pPr>
        <w:tabs>
          <w:tab w:val="left" w:pos="709"/>
        </w:tabs>
        <w:ind w:firstLine="567"/>
        <w:jc w:val="both"/>
        <w:rPr>
          <w:b/>
          <w:u w:val="single"/>
        </w:rPr>
      </w:pPr>
      <w:r w:rsidRPr="005874A6">
        <w:rPr>
          <w:b/>
          <w:u w:val="single"/>
        </w:rPr>
        <w:t>Задания для практического занятия:</w:t>
      </w:r>
    </w:p>
    <w:p w:rsidR="00260E1E" w:rsidRDefault="00260E1E" w:rsidP="00260E1E">
      <w:pPr>
        <w:pStyle w:val="a7"/>
        <w:numPr>
          <w:ilvl w:val="1"/>
          <w:numId w:val="48"/>
        </w:numPr>
        <w:tabs>
          <w:tab w:val="left" w:pos="709"/>
          <w:tab w:val="left" w:pos="993"/>
        </w:tabs>
        <w:ind w:left="0" w:firstLine="567"/>
        <w:jc w:val="both"/>
      </w:pPr>
      <w:r w:rsidRPr="005874A6">
        <w:t xml:space="preserve">Составить </w:t>
      </w:r>
      <w:r>
        <w:t>перечень возможных неисправностей разъединителей с указанием причин их возникновения.</w:t>
      </w:r>
    </w:p>
    <w:p w:rsidR="00260E1E" w:rsidRDefault="00260E1E" w:rsidP="00260E1E">
      <w:pPr>
        <w:pStyle w:val="a7"/>
        <w:numPr>
          <w:ilvl w:val="1"/>
          <w:numId w:val="48"/>
        </w:numPr>
        <w:tabs>
          <w:tab w:val="left" w:pos="709"/>
          <w:tab w:val="left" w:pos="993"/>
        </w:tabs>
        <w:ind w:left="0" w:firstLine="567"/>
        <w:jc w:val="both"/>
      </w:pPr>
      <w:r w:rsidRPr="005874A6">
        <w:t xml:space="preserve">Составить </w:t>
      </w:r>
      <w:r>
        <w:t>перечень возможных неисправностей короткозамыкателей с указанием причин их возникновения.</w:t>
      </w:r>
    </w:p>
    <w:p w:rsidR="00260E1E" w:rsidRDefault="00260E1E" w:rsidP="00260E1E">
      <w:pPr>
        <w:pStyle w:val="a7"/>
        <w:tabs>
          <w:tab w:val="left" w:pos="993"/>
        </w:tabs>
        <w:ind w:left="709"/>
        <w:jc w:val="both"/>
        <w:rPr>
          <w:b/>
          <w:u w:val="single"/>
        </w:rPr>
      </w:pPr>
      <w:r w:rsidRPr="00703A6C">
        <w:rPr>
          <w:b/>
          <w:u w:val="single"/>
        </w:rPr>
        <w:t>Контрольные вопросы:</w:t>
      </w:r>
    </w:p>
    <w:p w:rsidR="00260E1E" w:rsidRDefault="00260E1E" w:rsidP="00260E1E">
      <w:pPr>
        <w:pStyle w:val="a7"/>
        <w:numPr>
          <w:ilvl w:val="0"/>
          <w:numId w:val="49"/>
        </w:numPr>
        <w:tabs>
          <w:tab w:val="left" w:pos="993"/>
        </w:tabs>
        <w:jc w:val="both"/>
      </w:pPr>
      <w:r>
        <w:t>Назначение разъединителей</w:t>
      </w:r>
    </w:p>
    <w:p w:rsidR="00260E1E" w:rsidRDefault="00260E1E" w:rsidP="00260E1E">
      <w:pPr>
        <w:pStyle w:val="a7"/>
        <w:numPr>
          <w:ilvl w:val="0"/>
          <w:numId w:val="49"/>
        </w:numPr>
        <w:tabs>
          <w:tab w:val="left" w:pos="993"/>
        </w:tabs>
        <w:jc w:val="both"/>
      </w:pPr>
      <w:r>
        <w:t>Назначение короткозамыкателей.</w:t>
      </w:r>
    </w:p>
    <w:p w:rsidR="00260E1E" w:rsidRDefault="00260E1E" w:rsidP="00260E1E">
      <w:pPr>
        <w:pStyle w:val="a7"/>
        <w:numPr>
          <w:ilvl w:val="0"/>
          <w:numId w:val="49"/>
        </w:numPr>
        <w:tabs>
          <w:tab w:val="left" w:pos="993"/>
        </w:tabs>
        <w:jc w:val="both"/>
        <w:rPr>
          <w:b/>
          <w:u w:val="single"/>
        </w:rPr>
      </w:pPr>
      <w:r>
        <w:t>Как осуществляется ремонт короткозамыкателей?</w:t>
      </w:r>
    </w:p>
    <w:p w:rsidR="00260E1E" w:rsidRDefault="00260E1E" w:rsidP="00260E1E">
      <w:pPr>
        <w:tabs>
          <w:tab w:val="left" w:pos="709"/>
        </w:tabs>
        <w:ind w:firstLine="567"/>
        <w:jc w:val="both"/>
        <w:rPr>
          <w:b/>
          <w:u w:val="single"/>
        </w:rPr>
      </w:pPr>
    </w:p>
    <w:p w:rsidR="00260E1E" w:rsidRPr="005874A6" w:rsidRDefault="00260E1E" w:rsidP="00260E1E">
      <w:pPr>
        <w:tabs>
          <w:tab w:val="left" w:pos="709"/>
        </w:tabs>
        <w:ind w:firstLine="567"/>
        <w:jc w:val="both"/>
        <w:rPr>
          <w:b/>
          <w:u w:val="single"/>
        </w:rPr>
      </w:pPr>
      <w:r w:rsidRPr="005874A6">
        <w:rPr>
          <w:b/>
          <w:u w:val="single"/>
        </w:rPr>
        <w:t>Инструкция по выполнению практической работы</w:t>
      </w:r>
    </w:p>
    <w:p w:rsidR="00260E1E" w:rsidRPr="005874A6" w:rsidRDefault="00260E1E" w:rsidP="00260E1E">
      <w:pPr>
        <w:tabs>
          <w:tab w:val="left" w:pos="709"/>
        </w:tabs>
        <w:ind w:firstLine="567"/>
        <w:jc w:val="both"/>
      </w:pPr>
      <w:r w:rsidRPr="005874A6">
        <w:t xml:space="preserve">На выполнение лабораторно-практической работы отводится </w:t>
      </w:r>
      <w:r>
        <w:t>9</w:t>
      </w:r>
      <w:r w:rsidRPr="005874A6">
        <w:t>0 минут.</w:t>
      </w:r>
    </w:p>
    <w:p w:rsidR="00260E1E" w:rsidRPr="005874A6" w:rsidRDefault="00260E1E" w:rsidP="00260E1E">
      <w:pPr>
        <w:tabs>
          <w:tab w:val="left" w:pos="709"/>
        </w:tabs>
        <w:ind w:firstLine="567"/>
        <w:jc w:val="both"/>
      </w:pPr>
      <w:r w:rsidRPr="005874A6">
        <w:t>Перед выполнением практической работы внимательно прочтите материал теоретической части и ответьте на вопросы</w:t>
      </w:r>
    </w:p>
    <w:p w:rsidR="00260E1E" w:rsidRPr="005874A6" w:rsidRDefault="00260E1E" w:rsidP="00260E1E">
      <w:pPr>
        <w:tabs>
          <w:tab w:val="left" w:pos="709"/>
        </w:tabs>
        <w:ind w:firstLine="567"/>
        <w:jc w:val="both"/>
      </w:pPr>
      <w:r w:rsidRPr="005874A6">
        <w:t>Работа выполняется в тетради.</w:t>
      </w:r>
    </w:p>
    <w:p w:rsidR="00260E1E" w:rsidRPr="005874A6" w:rsidRDefault="00260E1E" w:rsidP="00260E1E">
      <w:pPr>
        <w:tabs>
          <w:tab w:val="left" w:pos="709"/>
        </w:tabs>
        <w:ind w:firstLine="567"/>
        <w:jc w:val="both"/>
        <w:rPr>
          <w:b/>
          <w:u w:val="single"/>
        </w:rPr>
      </w:pPr>
      <w:r w:rsidRPr="005874A6">
        <w:rPr>
          <w:b/>
          <w:u w:val="single"/>
        </w:rPr>
        <w:t xml:space="preserve">Форма контроля выполнения практических работ: </w:t>
      </w:r>
    </w:p>
    <w:p w:rsidR="00260E1E" w:rsidRPr="005874A6" w:rsidRDefault="00260E1E" w:rsidP="00260E1E">
      <w:pPr>
        <w:tabs>
          <w:tab w:val="left" w:pos="709"/>
        </w:tabs>
        <w:ind w:firstLine="567"/>
        <w:jc w:val="both"/>
      </w:pPr>
      <w:r w:rsidRPr="005874A6">
        <w:t>По лабораторно-практической работе №</w:t>
      </w:r>
      <w:r>
        <w:t>14</w:t>
      </w:r>
      <w:r w:rsidRPr="005874A6">
        <w:t xml:space="preserve"> учащийся представляет письменный отчет в тетради. </w:t>
      </w:r>
    </w:p>
    <w:p w:rsidR="00260E1E" w:rsidRPr="005874A6" w:rsidRDefault="00260E1E" w:rsidP="00260E1E">
      <w:pPr>
        <w:tabs>
          <w:tab w:val="left" w:pos="709"/>
        </w:tabs>
        <w:ind w:firstLine="567"/>
        <w:jc w:val="both"/>
        <w:rPr>
          <w:b/>
          <w:u w:val="single"/>
        </w:rPr>
      </w:pPr>
      <w:r w:rsidRPr="005874A6">
        <w:rPr>
          <w:b/>
          <w:u w:val="single"/>
        </w:rPr>
        <w:t>Критерии оценки:</w:t>
      </w:r>
    </w:p>
    <w:p w:rsidR="00260E1E" w:rsidRPr="005874A6" w:rsidRDefault="00260E1E" w:rsidP="00260E1E">
      <w:pPr>
        <w:pStyle w:val="a7"/>
        <w:numPr>
          <w:ilvl w:val="1"/>
          <w:numId w:val="22"/>
        </w:numPr>
        <w:tabs>
          <w:tab w:val="left" w:pos="142"/>
          <w:tab w:val="left" w:pos="567"/>
          <w:tab w:val="left" w:pos="851"/>
          <w:tab w:val="left" w:pos="993"/>
        </w:tabs>
        <w:ind w:left="0" w:firstLine="567"/>
        <w:jc w:val="both"/>
      </w:pPr>
      <w:r w:rsidRPr="005874A6">
        <w:t>Работа выполнена, но не соответствует требованиям, на контрольные вопросы ответов нет – оценка 3 (удовлетворительно)</w:t>
      </w:r>
    </w:p>
    <w:p w:rsidR="00260E1E" w:rsidRPr="005874A6" w:rsidRDefault="00260E1E" w:rsidP="00260E1E">
      <w:pPr>
        <w:pStyle w:val="a7"/>
        <w:numPr>
          <w:ilvl w:val="1"/>
          <w:numId w:val="22"/>
        </w:numPr>
        <w:tabs>
          <w:tab w:val="left" w:pos="142"/>
          <w:tab w:val="left" w:pos="567"/>
          <w:tab w:val="left" w:pos="851"/>
          <w:tab w:val="left" w:pos="993"/>
        </w:tabs>
        <w:ind w:left="0" w:firstLine="567"/>
        <w:jc w:val="both"/>
      </w:pPr>
      <w:r w:rsidRPr="005874A6">
        <w:t>Работа выполнена, соответствует требованиям, на контрольные вопросы ответов нет – оценка 4 (хорошо)</w:t>
      </w:r>
    </w:p>
    <w:p w:rsidR="00260E1E" w:rsidRPr="005874A6" w:rsidRDefault="00260E1E" w:rsidP="00260E1E">
      <w:pPr>
        <w:pStyle w:val="a7"/>
        <w:numPr>
          <w:ilvl w:val="1"/>
          <w:numId w:val="22"/>
        </w:numPr>
        <w:tabs>
          <w:tab w:val="left" w:pos="142"/>
          <w:tab w:val="left" w:pos="567"/>
          <w:tab w:val="left" w:pos="851"/>
          <w:tab w:val="left" w:pos="993"/>
        </w:tabs>
        <w:ind w:left="0" w:firstLine="567"/>
        <w:jc w:val="both"/>
      </w:pPr>
      <w:r w:rsidRPr="005874A6">
        <w:t xml:space="preserve">Работа выполнена, соответствует требованиям, на контрольные вопросы есть ответы, материал изучен и усвоен – оценка 5 (отлично) </w:t>
      </w:r>
    </w:p>
    <w:p w:rsidR="00260E1E" w:rsidRPr="005874A6" w:rsidRDefault="00260E1E" w:rsidP="00260E1E">
      <w:pPr>
        <w:tabs>
          <w:tab w:val="left" w:pos="709"/>
        </w:tabs>
        <w:ind w:firstLine="567"/>
        <w:jc w:val="both"/>
        <w:rPr>
          <w:b/>
          <w:u w:val="single"/>
        </w:rPr>
      </w:pPr>
      <w:r w:rsidRPr="005874A6">
        <w:rPr>
          <w:b/>
          <w:u w:val="single"/>
        </w:rPr>
        <w:t>Список рекомендуемой литературы и нормативных актов:</w:t>
      </w:r>
    </w:p>
    <w:p w:rsidR="00260E1E" w:rsidRPr="005874A6" w:rsidRDefault="00260E1E" w:rsidP="00260E1E">
      <w:pPr>
        <w:pStyle w:val="a7"/>
        <w:ind w:left="0" w:firstLine="567"/>
        <w:contextualSpacing/>
        <w:jc w:val="both"/>
      </w:pPr>
      <w:r w:rsidRPr="005874A6">
        <w:t>1.Акимова Н.А., Котеленец Н.Ф., Синтюрихин Н.И. Монтаж, техническая эксплуатация и ремонт электрического и электромеханического оборудования. – М.: Мастерство, 2001, с.296</w:t>
      </w:r>
    </w:p>
    <w:p w:rsidR="00260E1E" w:rsidRPr="005874A6" w:rsidRDefault="00260E1E" w:rsidP="00260E1E">
      <w:pPr>
        <w:pStyle w:val="a7"/>
        <w:ind w:left="0" w:firstLine="567"/>
        <w:contextualSpacing/>
        <w:jc w:val="both"/>
      </w:pPr>
      <w:r w:rsidRPr="005874A6">
        <w:t>2.Сибикин Ю.Д., Сибикин М.Ю. Техническое обслуживание и ремонт электрооборудования и сетей промышленных предприятий. – М.: Академия, 2009. – Кн. 2, с.204.</w:t>
      </w:r>
    </w:p>
    <w:p w:rsidR="005600AD" w:rsidRPr="00B8237A" w:rsidRDefault="005600AD" w:rsidP="00260E1E">
      <w:pPr>
        <w:ind w:firstLine="567"/>
        <w:rPr>
          <w:u w:val="single"/>
        </w:rPr>
      </w:pPr>
      <w:r w:rsidRPr="005874A6">
        <w:br w:type="column"/>
      </w:r>
    </w:p>
    <w:p w:rsidR="002B0A38" w:rsidRDefault="002B0A38"/>
    <w:sectPr w:rsidR="002B0A38" w:rsidSect="002B0A3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09F" w:csb1="00000000"/>
  </w:font>
  <w:font w:name="Times">
    <w:panose1 w:val="02020603050405020304"/>
    <w:charset w:val="CC"/>
    <w:family w:val="roman"/>
    <w:pitch w:val="variable"/>
    <w:sig w:usb0="20002A87" w:usb1="80000000" w:usb2="00000008" w:usb3="00000000" w:csb0="000001FF" w:csb1="00000000"/>
  </w:font>
  <w:font w:name="Helvetica">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4373E"/>
    <w:multiLevelType w:val="multilevel"/>
    <w:tmpl w:val="E2E04D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5DF6664"/>
    <w:multiLevelType w:val="multilevel"/>
    <w:tmpl w:val="3520960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2087BDC"/>
    <w:multiLevelType w:val="hybridMultilevel"/>
    <w:tmpl w:val="13144DDA"/>
    <w:lvl w:ilvl="0" w:tplc="7E1ED404">
      <w:start w:val="1"/>
      <w:numFmt w:val="decimal"/>
      <w:lvlText w:val="%1."/>
      <w:lvlJc w:val="left"/>
      <w:pPr>
        <w:tabs>
          <w:tab w:val="num" w:pos="1440"/>
        </w:tabs>
        <w:ind w:left="144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2184702"/>
    <w:multiLevelType w:val="hybridMultilevel"/>
    <w:tmpl w:val="0CC8CEC8"/>
    <w:lvl w:ilvl="0" w:tplc="5394DFA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53C5D38"/>
    <w:multiLevelType w:val="hybridMultilevel"/>
    <w:tmpl w:val="0616F9D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167C3B30"/>
    <w:multiLevelType w:val="multilevel"/>
    <w:tmpl w:val="1D84B23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F193251"/>
    <w:multiLevelType w:val="multilevel"/>
    <w:tmpl w:val="25465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0132C05"/>
    <w:multiLevelType w:val="hybridMultilevel"/>
    <w:tmpl w:val="0EECD584"/>
    <w:lvl w:ilvl="0" w:tplc="4C1634E6">
      <w:start w:val="1"/>
      <w:numFmt w:val="decimal"/>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A0B1E8E"/>
    <w:multiLevelType w:val="hybridMultilevel"/>
    <w:tmpl w:val="1CC8866C"/>
    <w:lvl w:ilvl="0" w:tplc="A62681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2A4A1CB2"/>
    <w:multiLevelType w:val="hybridMultilevel"/>
    <w:tmpl w:val="42C852B2"/>
    <w:lvl w:ilvl="0" w:tplc="B37894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B454286"/>
    <w:multiLevelType w:val="multilevel"/>
    <w:tmpl w:val="F1E6BD64"/>
    <w:lvl w:ilvl="0">
      <w:start w:val="2"/>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2FFF7DAF"/>
    <w:multiLevelType w:val="singleLevel"/>
    <w:tmpl w:val="CFF80B1A"/>
    <w:lvl w:ilvl="0">
      <w:start w:val="1"/>
      <w:numFmt w:val="decimal"/>
      <w:lvlText w:val="%1."/>
      <w:legacy w:legacy="1" w:legacySpace="0" w:legacyIndent="360"/>
      <w:lvlJc w:val="left"/>
      <w:rPr>
        <w:rFonts w:ascii="Times New Roman" w:hAnsi="Times New Roman" w:cs="Times New Roman" w:hint="default"/>
      </w:rPr>
    </w:lvl>
  </w:abstractNum>
  <w:abstractNum w:abstractNumId="12">
    <w:nsid w:val="31C47784"/>
    <w:multiLevelType w:val="multilevel"/>
    <w:tmpl w:val="56B85D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33FC7DEC"/>
    <w:multiLevelType w:val="multilevel"/>
    <w:tmpl w:val="696A840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49206CF"/>
    <w:multiLevelType w:val="hybridMultilevel"/>
    <w:tmpl w:val="848ECD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5344C5B"/>
    <w:multiLevelType w:val="hybridMultilevel"/>
    <w:tmpl w:val="341EACEE"/>
    <w:lvl w:ilvl="0" w:tplc="4C1634E6">
      <w:start w:val="1"/>
      <w:numFmt w:val="decimal"/>
      <w:lvlText w:val="%1."/>
      <w:lvlJc w:val="left"/>
      <w:pPr>
        <w:ind w:left="1080" w:hanging="360"/>
      </w:pPr>
    </w:lvl>
    <w:lvl w:ilvl="1" w:tplc="D56636E2">
      <w:start w:val="1"/>
      <w:numFmt w:val="decimal"/>
      <w:lvlText w:val="%2."/>
      <w:lvlJc w:val="left"/>
      <w:pPr>
        <w:tabs>
          <w:tab w:val="num" w:pos="1440"/>
        </w:tabs>
        <w:ind w:left="1440" w:hanging="360"/>
      </w:pPr>
      <w:rPr>
        <w:b w:val="0"/>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5A82063"/>
    <w:multiLevelType w:val="hybridMultilevel"/>
    <w:tmpl w:val="3DCE7A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A7B3229"/>
    <w:multiLevelType w:val="multilevel"/>
    <w:tmpl w:val="3CF873E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CFD6D94"/>
    <w:multiLevelType w:val="hybridMultilevel"/>
    <w:tmpl w:val="3AD8BCC6"/>
    <w:lvl w:ilvl="0" w:tplc="B860EE66">
      <w:start w:val="1"/>
      <w:numFmt w:val="decimal"/>
      <w:lvlText w:val="%1."/>
      <w:lvlJc w:val="left"/>
      <w:pPr>
        <w:tabs>
          <w:tab w:val="num" w:pos="1440"/>
        </w:tabs>
        <w:ind w:left="144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06D6168"/>
    <w:multiLevelType w:val="multilevel"/>
    <w:tmpl w:val="9698EF8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3B54A9B"/>
    <w:multiLevelType w:val="hybridMultilevel"/>
    <w:tmpl w:val="59D6BC9A"/>
    <w:lvl w:ilvl="0" w:tplc="EBE0740A">
      <w:start w:val="1"/>
      <w:numFmt w:val="decimal"/>
      <w:lvlText w:val="%1."/>
      <w:lvlJc w:val="left"/>
      <w:pPr>
        <w:ind w:left="1070" w:hanging="360"/>
      </w:pPr>
      <w:rPr>
        <w:rFonts w:hint="default"/>
        <w:b w:val="0"/>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44FF31E2"/>
    <w:multiLevelType w:val="hybridMultilevel"/>
    <w:tmpl w:val="EFAA0E4A"/>
    <w:lvl w:ilvl="0" w:tplc="84542BF6">
      <w:start w:val="1"/>
      <w:numFmt w:val="decimal"/>
      <w:lvlText w:val="%1."/>
      <w:lvlJc w:val="left"/>
      <w:pPr>
        <w:ind w:left="107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96E57F2"/>
    <w:multiLevelType w:val="multilevel"/>
    <w:tmpl w:val="814E08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nsid w:val="4CB80546"/>
    <w:multiLevelType w:val="hybridMultilevel"/>
    <w:tmpl w:val="112E767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4ED6397F"/>
    <w:multiLevelType w:val="multilevel"/>
    <w:tmpl w:val="89063B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nsid w:val="501042D4"/>
    <w:multiLevelType w:val="multilevel"/>
    <w:tmpl w:val="5D5E574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nsid w:val="50575D53"/>
    <w:multiLevelType w:val="hybridMultilevel"/>
    <w:tmpl w:val="13F8570C"/>
    <w:lvl w:ilvl="0" w:tplc="8DFEB338">
      <w:start w:val="1"/>
      <w:numFmt w:val="decimal"/>
      <w:lvlText w:val="%1."/>
      <w:lvlJc w:val="left"/>
      <w:pPr>
        <w:ind w:left="704" w:hanging="360"/>
      </w:pPr>
      <w:rPr>
        <w:rFonts w:hint="default"/>
      </w:rPr>
    </w:lvl>
    <w:lvl w:ilvl="1" w:tplc="04190019" w:tentative="1">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27">
    <w:nsid w:val="50D9589B"/>
    <w:multiLevelType w:val="hybridMultilevel"/>
    <w:tmpl w:val="D096C4F4"/>
    <w:lvl w:ilvl="0" w:tplc="130CF392">
      <w:start w:val="1"/>
      <w:numFmt w:val="decimal"/>
      <w:lvlText w:val="%1."/>
      <w:lvlJc w:val="left"/>
      <w:pPr>
        <w:ind w:left="704" w:hanging="360"/>
      </w:pPr>
      <w:rPr>
        <w:rFonts w:hint="default"/>
      </w:rPr>
    </w:lvl>
    <w:lvl w:ilvl="1" w:tplc="04190019">
      <w:start w:val="1"/>
      <w:numFmt w:val="lowerLetter"/>
      <w:lvlText w:val="%2."/>
      <w:lvlJc w:val="left"/>
      <w:pPr>
        <w:ind w:left="1424" w:hanging="360"/>
      </w:pPr>
    </w:lvl>
    <w:lvl w:ilvl="2" w:tplc="0419001B" w:tentative="1">
      <w:start w:val="1"/>
      <w:numFmt w:val="lowerRoman"/>
      <w:lvlText w:val="%3."/>
      <w:lvlJc w:val="right"/>
      <w:pPr>
        <w:ind w:left="2144" w:hanging="180"/>
      </w:pPr>
    </w:lvl>
    <w:lvl w:ilvl="3" w:tplc="0419000F" w:tentative="1">
      <w:start w:val="1"/>
      <w:numFmt w:val="decimal"/>
      <w:lvlText w:val="%4."/>
      <w:lvlJc w:val="left"/>
      <w:pPr>
        <w:ind w:left="2864" w:hanging="360"/>
      </w:pPr>
    </w:lvl>
    <w:lvl w:ilvl="4" w:tplc="04190019" w:tentative="1">
      <w:start w:val="1"/>
      <w:numFmt w:val="lowerLetter"/>
      <w:lvlText w:val="%5."/>
      <w:lvlJc w:val="left"/>
      <w:pPr>
        <w:ind w:left="3584" w:hanging="360"/>
      </w:pPr>
    </w:lvl>
    <w:lvl w:ilvl="5" w:tplc="0419001B" w:tentative="1">
      <w:start w:val="1"/>
      <w:numFmt w:val="lowerRoman"/>
      <w:lvlText w:val="%6."/>
      <w:lvlJc w:val="right"/>
      <w:pPr>
        <w:ind w:left="4304" w:hanging="180"/>
      </w:pPr>
    </w:lvl>
    <w:lvl w:ilvl="6" w:tplc="0419000F" w:tentative="1">
      <w:start w:val="1"/>
      <w:numFmt w:val="decimal"/>
      <w:lvlText w:val="%7."/>
      <w:lvlJc w:val="left"/>
      <w:pPr>
        <w:ind w:left="5024" w:hanging="360"/>
      </w:pPr>
    </w:lvl>
    <w:lvl w:ilvl="7" w:tplc="04190019" w:tentative="1">
      <w:start w:val="1"/>
      <w:numFmt w:val="lowerLetter"/>
      <w:lvlText w:val="%8."/>
      <w:lvlJc w:val="left"/>
      <w:pPr>
        <w:ind w:left="5744" w:hanging="360"/>
      </w:pPr>
    </w:lvl>
    <w:lvl w:ilvl="8" w:tplc="0419001B" w:tentative="1">
      <w:start w:val="1"/>
      <w:numFmt w:val="lowerRoman"/>
      <w:lvlText w:val="%9."/>
      <w:lvlJc w:val="right"/>
      <w:pPr>
        <w:ind w:left="6464" w:hanging="180"/>
      </w:pPr>
    </w:lvl>
  </w:abstractNum>
  <w:abstractNum w:abstractNumId="28">
    <w:nsid w:val="5210056E"/>
    <w:multiLevelType w:val="multilevel"/>
    <w:tmpl w:val="D542F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5DC1D15"/>
    <w:multiLevelType w:val="multilevel"/>
    <w:tmpl w:val="D568A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7285D3F"/>
    <w:multiLevelType w:val="multilevel"/>
    <w:tmpl w:val="36A23B4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CC54568"/>
    <w:multiLevelType w:val="hybridMultilevel"/>
    <w:tmpl w:val="EA6E2E6C"/>
    <w:lvl w:ilvl="0" w:tplc="F67811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5CE46349"/>
    <w:multiLevelType w:val="multilevel"/>
    <w:tmpl w:val="61045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29A6A2C"/>
    <w:multiLevelType w:val="hybridMultilevel"/>
    <w:tmpl w:val="B0BA3FC0"/>
    <w:lvl w:ilvl="0" w:tplc="CF628B0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4625E46"/>
    <w:multiLevelType w:val="multilevel"/>
    <w:tmpl w:val="2F183A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64BE13A1"/>
    <w:multiLevelType w:val="multilevel"/>
    <w:tmpl w:val="C29EDD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6A231FDB"/>
    <w:multiLevelType w:val="hybridMultilevel"/>
    <w:tmpl w:val="6168524A"/>
    <w:lvl w:ilvl="0" w:tplc="1000343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nsid w:val="6DAA68E3"/>
    <w:multiLevelType w:val="multilevel"/>
    <w:tmpl w:val="15C46B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EA0427D"/>
    <w:multiLevelType w:val="multilevel"/>
    <w:tmpl w:val="5D5E5746"/>
    <w:lvl w:ilvl="0">
      <w:start w:val="1"/>
      <w:numFmt w:val="decimal"/>
      <w:lvlText w:val="%1."/>
      <w:lvlJc w:val="left"/>
      <w:pPr>
        <w:tabs>
          <w:tab w:val="num" w:pos="360"/>
        </w:tabs>
        <w:ind w:left="36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6F1D7D19"/>
    <w:multiLevelType w:val="multilevel"/>
    <w:tmpl w:val="DC80BA3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73B835CF"/>
    <w:multiLevelType w:val="hybridMultilevel"/>
    <w:tmpl w:val="57BE8582"/>
    <w:lvl w:ilvl="0" w:tplc="5F5CB9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nsid w:val="75215118"/>
    <w:multiLevelType w:val="multilevel"/>
    <w:tmpl w:val="8FD4233E"/>
    <w:lvl w:ilvl="0">
      <w:start w:val="1"/>
      <w:numFmt w:val="decimal"/>
      <w:lvlText w:val="%1."/>
      <w:lvlJc w:val="left"/>
      <w:pPr>
        <w:tabs>
          <w:tab w:val="num" w:pos="720"/>
        </w:tabs>
        <w:ind w:left="720" w:hanging="360"/>
      </w:pPr>
    </w:lvl>
    <w:lvl w:ilvl="1">
      <w:start w:val="1"/>
      <w:numFmt w:val="decimal"/>
      <w:lvlText w:val="%2."/>
      <w:lvlJc w:val="left"/>
      <w:pPr>
        <w:ind w:left="36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63B7AE8"/>
    <w:multiLevelType w:val="singleLevel"/>
    <w:tmpl w:val="CFF80B1A"/>
    <w:lvl w:ilvl="0">
      <w:start w:val="1"/>
      <w:numFmt w:val="decimal"/>
      <w:lvlText w:val="%1."/>
      <w:legacy w:legacy="1" w:legacySpace="0" w:legacyIndent="360"/>
      <w:lvlJc w:val="left"/>
      <w:rPr>
        <w:rFonts w:ascii="Times New Roman" w:hAnsi="Times New Roman" w:cs="Times New Roman" w:hint="default"/>
      </w:rPr>
    </w:lvl>
  </w:abstractNum>
  <w:abstractNum w:abstractNumId="43">
    <w:nsid w:val="77B65702"/>
    <w:multiLevelType w:val="multilevel"/>
    <w:tmpl w:val="4FCE0D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8953423"/>
    <w:multiLevelType w:val="multilevel"/>
    <w:tmpl w:val="5D5E5746"/>
    <w:lvl w:ilvl="0">
      <w:start w:val="1"/>
      <w:numFmt w:val="decimal"/>
      <w:lvlText w:val="%1."/>
      <w:lvlJc w:val="left"/>
      <w:pPr>
        <w:tabs>
          <w:tab w:val="num" w:pos="720"/>
        </w:tabs>
        <w:ind w:left="720" w:hanging="360"/>
      </w:pPr>
      <w:rPr>
        <w:rFonts w:hint="default"/>
      </w:rPr>
    </w:lvl>
    <w:lvl w:ilvl="1">
      <w:start w:val="3"/>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nsid w:val="7B2F7DC4"/>
    <w:multiLevelType w:val="hybridMultilevel"/>
    <w:tmpl w:val="7632B81E"/>
    <w:lvl w:ilvl="0" w:tplc="0D98C7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36"/>
  </w:num>
  <w:num w:numId="6">
    <w:abstractNumId w:val="20"/>
  </w:num>
  <w:num w:numId="7">
    <w:abstractNumId w:val="45"/>
  </w:num>
  <w:num w:numId="8">
    <w:abstractNumId w:val="7"/>
  </w:num>
  <w:num w:numId="9">
    <w:abstractNumId w:val="9"/>
  </w:num>
  <w:num w:numId="1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4"/>
  </w:num>
  <w:num w:numId="12">
    <w:abstractNumId w:val="25"/>
  </w:num>
  <w:num w:numId="13">
    <w:abstractNumId w:val="38"/>
  </w:num>
  <w:num w:numId="14">
    <w:abstractNumId w:val="14"/>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num>
  <w:num w:numId="18">
    <w:abstractNumId w:val="18"/>
  </w:num>
  <w:num w:numId="19">
    <w:abstractNumId w:val="26"/>
  </w:num>
  <w:num w:numId="20">
    <w:abstractNumId w:val="33"/>
  </w:num>
  <w:num w:numId="21">
    <w:abstractNumId w:val="27"/>
  </w:num>
  <w:num w:numId="22">
    <w:abstractNumId w:val="1"/>
  </w:num>
  <w:num w:numId="23">
    <w:abstractNumId w:val="12"/>
  </w:num>
  <w:num w:numId="24">
    <w:abstractNumId w:val="39"/>
  </w:num>
  <w:num w:numId="25">
    <w:abstractNumId w:val="5"/>
  </w:num>
  <w:num w:numId="26">
    <w:abstractNumId w:val="22"/>
  </w:num>
  <w:num w:numId="27">
    <w:abstractNumId w:val="0"/>
  </w:num>
  <w:num w:numId="28">
    <w:abstractNumId w:val="30"/>
  </w:num>
  <w:num w:numId="29">
    <w:abstractNumId w:val="34"/>
  </w:num>
  <w:num w:numId="30">
    <w:abstractNumId w:val="41"/>
  </w:num>
  <w:num w:numId="31">
    <w:abstractNumId w:val="13"/>
  </w:num>
  <w:num w:numId="32">
    <w:abstractNumId w:val="6"/>
  </w:num>
  <w:num w:numId="33">
    <w:abstractNumId w:val="35"/>
  </w:num>
  <w:num w:numId="34">
    <w:abstractNumId w:val="32"/>
  </w:num>
  <w:num w:numId="35">
    <w:abstractNumId w:val="10"/>
  </w:num>
  <w:num w:numId="36">
    <w:abstractNumId w:val="31"/>
  </w:num>
  <w:num w:numId="37">
    <w:abstractNumId w:val="29"/>
  </w:num>
  <w:num w:numId="38">
    <w:abstractNumId w:val="43"/>
  </w:num>
  <w:num w:numId="39">
    <w:abstractNumId w:val="37"/>
  </w:num>
  <w:num w:numId="40">
    <w:abstractNumId w:val="19"/>
  </w:num>
  <w:num w:numId="41">
    <w:abstractNumId w:val="17"/>
  </w:num>
  <w:num w:numId="42">
    <w:abstractNumId w:val="28"/>
  </w:num>
  <w:num w:numId="43">
    <w:abstractNumId w:val="3"/>
  </w:num>
  <w:num w:numId="44">
    <w:abstractNumId w:val="42"/>
  </w:num>
  <w:num w:numId="45">
    <w:abstractNumId w:val="11"/>
    <w:lvlOverride w:ilvl="0">
      <w:startOverride w:val="1"/>
    </w:lvlOverride>
  </w:num>
  <w:num w:numId="46">
    <w:abstractNumId w:val="8"/>
  </w:num>
  <w:num w:numId="47">
    <w:abstractNumId w:val="40"/>
  </w:num>
  <w:num w:numId="48">
    <w:abstractNumId w:val="24"/>
  </w:num>
  <w:num w:numId="49">
    <w:abstractNumId w:val="21"/>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5600AD"/>
    <w:rsid w:val="00260E1E"/>
    <w:rsid w:val="002B0A38"/>
    <w:rsid w:val="003B1257"/>
    <w:rsid w:val="005600AD"/>
    <w:rsid w:val="005E740F"/>
    <w:rsid w:val="00663E00"/>
    <w:rsid w:val="009E647C"/>
    <w:rsid w:val="00EA409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rules v:ext="edit">
        <o:r id="V:Rule2" type="connector"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60E1E"/>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3B125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600AD"/>
    <w:pPr>
      <w:spacing w:before="100" w:beforeAutospacing="1" w:after="100" w:afterAutospacing="1"/>
      <w:outlineLvl w:val="1"/>
    </w:pPr>
    <w:rPr>
      <w:b/>
      <w:bCs/>
      <w:sz w:val="36"/>
      <w:szCs w:val="36"/>
    </w:rPr>
  </w:style>
  <w:style w:type="paragraph" w:styleId="3">
    <w:name w:val="heading 3"/>
    <w:basedOn w:val="a"/>
    <w:next w:val="a"/>
    <w:link w:val="30"/>
    <w:uiPriority w:val="9"/>
    <w:semiHidden/>
    <w:unhideWhenUsed/>
    <w:qFormat/>
    <w:rsid w:val="005600A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3B1257"/>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600AD"/>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semiHidden/>
    <w:rsid w:val="005600AD"/>
    <w:rPr>
      <w:rFonts w:asciiTheme="majorHAnsi" w:eastAsiaTheme="majorEastAsia" w:hAnsiTheme="majorHAnsi" w:cstheme="majorBidi"/>
      <w:b/>
      <w:bCs/>
      <w:color w:val="4F81BD" w:themeColor="accent1"/>
      <w:sz w:val="24"/>
      <w:szCs w:val="24"/>
      <w:lang w:eastAsia="ru-RU"/>
    </w:rPr>
  </w:style>
  <w:style w:type="table" w:styleId="a3">
    <w:name w:val="Table Grid"/>
    <w:basedOn w:val="a1"/>
    <w:uiPriority w:val="59"/>
    <w:rsid w:val="005600A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a5"/>
    <w:rsid w:val="005600AD"/>
    <w:pPr>
      <w:tabs>
        <w:tab w:val="center" w:pos="4677"/>
        <w:tab w:val="right" w:pos="9355"/>
      </w:tabs>
    </w:pPr>
  </w:style>
  <w:style w:type="character" w:customStyle="1" w:styleId="a5">
    <w:name w:val="Нижний колонтитул Знак"/>
    <w:basedOn w:val="a0"/>
    <w:link w:val="a4"/>
    <w:rsid w:val="005600AD"/>
    <w:rPr>
      <w:rFonts w:ascii="Times New Roman" w:eastAsia="Times New Roman" w:hAnsi="Times New Roman" w:cs="Times New Roman"/>
      <w:sz w:val="24"/>
      <w:szCs w:val="24"/>
      <w:lang w:eastAsia="ru-RU"/>
    </w:rPr>
  </w:style>
  <w:style w:type="character" w:styleId="a6">
    <w:name w:val="page number"/>
    <w:basedOn w:val="a0"/>
    <w:rsid w:val="005600AD"/>
  </w:style>
  <w:style w:type="paragraph" w:customStyle="1" w:styleId="11">
    <w:name w:val="Обычный1"/>
    <w:rsid w:val="005600AD"/>
    <w:pPr>
      <w:widowControl w:val="0"/>
      <w:snapToGrid w:val="0"/>
      <w:spacing w:after="0" w:line="240" w:lineRule="auto"/>
      <w:ind w:left="200"/>
      <w:jc w:val="both"/>
    </w:pPr>
    <w:rPr>
      <w:rFonts w:ascii="Times New Roman" w:eastAsia="Times New Roman" w:hAnsi="Times New Roman" w:cs="Times New Roman"/>
      <w:sz w:val="18"/>
      <w:szCs w:val="20"/>
      <w:lang w:eastAsia="ru-RU"/>
    </w:rPr>
  </w:style>
  <w:style w:type="paragraph" w:customStyle="1" w:styleId="21">
    <w:name w:val="Обычный2"/>
    <w:rsid w:val="005600AD"/>
    <w:pPr>
      <w:suppressAutoHyphens/>
      <w:spacing w:after="0" w:line="240" w:lineRule="auto"/>
    </w:pPr>
    <w:rPr>
      <w:rFonts w:ascii="Courier New" w:eastAsia="Times New Roman" w:hAnsi="Courier New" w:cs="Times New Roman"/>
      <w:sz w:val="20"/>
      <w:szCs w:val="20"/>
      <w:lang w:eastAsia="ar-SA"/>
    </w:rPr>
  </w:style>
  <w:style w:type="paragraph" w:styleId="a7">
    <w:name w:val="List Paragraph"/>
    <w:basedOn w:val="a"/>
    <w:uiPriority w:val="34"/>
    <w:qFormat/>
    <w:rsid w:val="005600AD"/>
    <w:pPr>
      <w:ind w:left="708"/>
    </w:pPr>
  </w:style>
  <w:style w:type="paragraph" w:styleId="a8">
    <w:name w:val="footnote text"/>
    <w:basedOn w:val="a"/>
    <w:link w:val="a9"/>
    <w:rsid w:val="005600AD"/>
    <w:rPr>
      <w:sz w:val="20"/>
      <w:szCs w:val="20"/>
    </w:rPr>
  </w:style>
  <w:style w:type="character" w:customStyle="1" w:styleId="a9">
    <w:name w:val="Текст сноски Знак"/>
    <w:basedOn w:val="a0"/>
    <w:link w:val="a8"/>
    <w:rsid w:val="005600AD"/>
    <w:rPr>
      <w:rFonts w:ascii="Times New Roman" w:eastAsia="Times New Roman" w:hAnsi="Times New Roman" w:cs="Times New Roman"/>
      <w:sz w:val="20"/>
      <w:szCs w:val="20"/>
      <w:lang w:eastAsia="ru-RU"/>
    </w:rPr>
  </w:style>
  <w:style w:type="character" w:styleId="aa">
    <w:name w:val="footnote reference"/>
    <w:basedOn w:val="a0"/>
    <w:rsid w:val="005600AD"/>
    <w:rPr>
      <w:vertAlign w:val="superscript"/>
    </w:rPr>
  </w:style>
  <w:style w:type="paragraph" w:styleId="ab">
    <w:name w:val="header"/>
    <w:basedOn w:val="a"/>
    <w:link w:val="ac"/>
    <w:rsid w:val="005600AD"/>
    <w:pPr>
      <w:tabs>
        <w:tab w:val="center" w:pos="4677"/>
        <w:tab w:val="right" w:pos="9355"/>
      </w:tabs>
    </w:pPr>
  </w:style>
  <w:style w:type="character" w:customStyle="1" w:styleId="ac">
    <w:name w:val="Верхний колонтитул Знак"/>
    <w:basedOn w:val="a0"/>
    <w:link w:val="ab"/>
    <w:rsid w:val="005600AD"/>
    <w:rPr>
      <w:rFonts w:ascii="Times New Roman" w:eastAsia="Times New Roman" w:hAnsi="Times New Roman" w:cs="Times New Roman"/>
      <w:sz w:val="24"/>
      <w:szCs w:val="24"/>
      <w:lang w:eastAsia="ru-RU"/>
    </w:rPr>
  </w:style>
  <w:style w:type="paragraph" w:styleId="ad">
    <w:name w:val="Balloon Text"/>
    <w:basedOn w:val="a"/>
    <w:link w:val="ae"/>
    <w:uiPriority w:val="99"/>
    <w:semiHidden/>
    <w:unhideWhenUsed/>
    <w:rsid w:val="005600AD"/>
    <w:rPr>
      <w:rFonts w:ascii="Tahoma" w:hAnsi="Tahoma" w:cs="Tahoma"/>
      <w:sz w:val="16"/>
      <w:szCs w:val="16"/>
    </w:rPr>
  </w:style>
  <w:style w:type="character" w:customStyle="1" w:styleId="ae">
    <w:name w:val="Текст выноски Знак"/>
    <w:basedOn w:val="a0"/>
    <w:link w:val="ad"/>
    <w:uiPriority w:val="99"/>
    <w:semiHidden/>
    <w:rsid w:val="005600AD"/>
    <w:rPr>
      <w:rFonts w:ascii="Tahoma" w:eastAsia="Times New Roman" w:hAnsi="Tahoma" w:cs="Tahoma"/>
      <w:sz w:val="16"/>
      <w:szCs w:val="16"/>
      <w:lang w:eastAsia="ru-RU"/>
    </w:rPr>
  </w:style>
  <w:style w:type="paragraph" w:styleId="af">
    <w:name w:val="No Spacing"/>
    <w:uiPriority w:val="1"/>
    <w:qFormat/>
    <w:rsid w:val="005600AD"/>
    <w:pPr>
      <w:spacing w:after="0" w:line="240" w:lineRule="auto"/>
    </w:pPr>
  </w:style>
  <w:style w:type="paragraph" w:styleId="af0">
    <w:name w:val="Normal (Web)"/>
    <w:basedOn w:val="a"/>
    <w:uiPriority w:val="99"/>
    <w:unhideWhenUsed/>
    <w:rsid w:val="005600AD"/>
    <w:pPr>
      <w:spacing w:before="100" w:beforeAutospacing="1" w:after="100" w:afterAutospacing="1"/>
    </w:pPr>
  </w:style>
  <w:style w:type="character" w:customStyle="1" w:styleId="apple-converted-space">
    <w:name w:val="apple-converted-space"/>
    <w:basedOn w:val="a0"/>
    <w:rsid w:val="005600AD"/>
  </w:style>
  <w:style w:type="character" w:styleId="af1">
    <w:name w:val="Emphasis"/>
    <w:basedOn w:val="a0"/>
    <w:uiPriority w:val="20"/>
    <w:qFormat/>
    <w:rsid w:val="005600AD"/>
    <w:rPr>
      <w:i/>
      <w:iCs/>
    </w:rPr>
  </w:style>
  <w:style w:type="character" w:styleId="af2">
    <w:name w:val="Strong"/>
    <w:basedOn w:val="a0"/>
    <w:uiPriority w:val="22"/>
    <w:qFormat/>
    <w:rsid w:val="005600AD"/>
    <w:rPr>
      <w:b/>
      <w:bCs/>
    </w:rPr>
  </w:style>
  <w:style w:type="paragraph" w:customStyle="1" w:styleId="wp-caption-text">
    <w:name w:val="wp-caption-text"/>
    <w:basedOn w:val="a"/>
    <w:rsid w:val="005600AD"/>
    <w:pPr>
      <w:spacing w:before="100" w:beforeAutospacing="1" w:after="100" w:afterAutospacing="1"/>
    </w:pPr>
  </w:style>
  <w:style w:type="paragraph" w:customStyle="1" w:styleId="ris">
    <w:name w:val="ris"/>
    <w:basedOn w:val="a"/>
    <w:rsid w:val="005600AD"/>
    <w:pPr>
      <w:spacing w:before="100" w:beforeAutospacing="1" w:after="100" w:afterAutospacing="1"/>
    </w:pPr>
  </w:style>
  <w:style w:type="paragraph" w:customStyle="1" w:styleId="p38">
    <w:name w:val="p38"/>
    <w:basedOn w:val="a"/>
    <w:rsid w:val="005600AD"/>
    <w:pPr>
      <w:spacing w:before="100" w:beforeAutospacing="1" w:after="100" w:afterAutospacing="1"/>
    </w:pPr>
  </w:style>
  <w:style w:type="character" w:styleId="af3">
    <w:name w:val="Hyperlink"/>
    <w:uiPriority w:val="99"/>
    <w:unhideWhenUsed/>
    <w:rsid w:val="005600AD"/>
    <w:rPr>
      <w:color w:val="0000FF"/>
      <w:u w:val="single"/>
    </w:rPr>
  </w:style>
  <w:style w:type="character" w:customStyle="1" w:styleId="10">
    <w:name w:val="Заголовок 1 Знак"/>
    <w:basedOn w:val="a0"/>
    <w:link w:val="1"/>
    <w:uiPriority w:val="9"/>
    <w:rsid w:val="003B1257"/>
    <w:rPr>
      <w:rFonts w:asciiTheme="majorHAnsi" w:eastAsiaTheme="majorEastAsia" w:hAnsiTheme="majorHAnsi" w:cstheme="majorBidi"/>
      <w:b/>
      <w:bCs/>
      <w:color w:val="365F91" w:themeColor="accent1" w:themeShade="BF"/>
      <w:sz w:val="28"/>
      <w:szCs w:val="28"/>
      <w:lang w:eastAsia="ru-RU"/>
    </w:rPr>
  </w:style>
  <w:style w:type="character" w:customStyle="1" w:styleId="40">
    <w:name w:val="Заголовок 4 Знак"/>
    <w:basedOn w:val="a0"/>
    <w:link w:val="4"/>
    <w:uiPriority w:val="9"/>
    <w:semiHidden/>
    <w:rsid w:val="003B1257"/>
    <w:rPr>
      <w:rFonts w:asciiTheme="majorHAnsi" w:eastAsiaTheme="majorEastAsia" w:hAnsiTheme="majorHAnsi" w:cstheme="majorBidi"/>
      <w:b/>
      <w:bCs/>
      <w:i/>
      <w:iCs/>
      <w:color w:val="4F81BD" w:themeColor="accent1"/>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lectromontaj-proekt.ru/svetilniki/lyuminescentnye-lampy-harakteristiki-i-markirovka/" TargetMode="External"/><Relationship Id="rId18" Type="http://schemas.openxmlformats.org/officeDocument/2006/relationships/image" Target="media/image11.gif"/><Relationship Id="rId26" Type="http://schemas.openxmlformats.org/officeDocument/2006/relationships/image" Target="media/image16.png"/><Relationship Id="rId39" Type="http://schemas.openxmlformats.org/officeDocument/2006/relationships/hyperlink" Target="http://commons.wikimedia.org/wiki/File:Sectional_system_of_busbar_with_bypass_system_of_busbar.svg?uselang=ru" TargetMode="External"/><Relationship Id="rId21" Type="http://schemas.openxmlformats.org/officeDocument/2006/relationships/image" Target="media/image14.gif"/><Relationship Id="rId34" Type="http://schemas.openxmlformats.org/officeDocument/2006/relationships/image" Target="media/image23.png"/><Relationship Id="rId42" Type="http://schemas.openxmlformats.org/officeDocument/2006/relationships/image" Target="media/image26.jpeg"/><Relationship Id="rId47" Type="http://schemas.openxmlformats.org/officeDocument/2006/relationships/image" Target="media/image31.gif"/><Relationship Id="rId50" Type="http://schemas.openxmlformats.org/officeDocument/2006/relationships/image" Target="media/image34.png"/><Relationship Id="rId55" Type="http://schemas.openxmlformats.org/officeDocument/2006/relationships/image" Target="media/image39.png"/><Relationship Id="rId63" Type="http://schemas.openxmlformats.org/officeDocument/2006/relationships/image" Target="media/image46.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gif"/><Relationship Id="rId29" Type="http://schemas.openxmlformats.org/officeDocument/2006/relationships/image" Target="media/image19.png"/><Relationship Id="rId41" Type="http://schemas.openxmlformats.org/officeDocument/2006/relationships/hyperlink" Target="http://ru.wikipedia.org/wiki/%D0%A0%D0%B0%D0%B7%D1%8A%D0%B5%D0%B4%D0%B8%D0%BD%D0%B8%D1%82%D0%B5%D0%BB%D1%8C" TargetMode="External"/><Relationship Id="rId54" Type="http://schemas.openxmlformats.org/officeDocument/2006/relationships/image" Target="media/image38.png"/><Relationship Id="rId62" Type="http://schemas.openxmlformats.org/officeDocument/2006/relationships/image" Target="media/image4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jpeg"/><Relationship Id="rId24" Type="http://schemas.openxmlformats.org/officeDocument/2006/relationships/hyperlink" Target="http://electricalschool.info/main/electroshemy/384-puskovye-reostaty.html" TargetMode="External"/><Relationship Id="rId32" Type="http://schemas.openxmlformats.org/officeDocument/2006/relationships/image" Target="media/image22.gif"/><Relationship Id="rId37" Type="http://schemas.openxmlformats.org/officeDocument/2006/relationships/hyperlink" Target="http://ru.wikipedia.org/wiki/%D0%92%D1%8B%D1%81%D0%BE%D0%BA%D0%BE%D0%B2%D0%BE%D0%BB%D1%8C%D1%82%D0%BD%D1%8B%D0%B9_%D0%B2%D1%8B%D0%BA%D0%BB%D1%8E%D1%87%D0%B0%D1%82%D0%B5%D0%BB%D1%8C" TargetMode="External"/><Relationship Id="rId40" Type="http://schemas.openxmlformats.org/officeDocument/2006/relationships/image" Target="media/image25.pn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png"/><Relationship Id="rId5" Type="http://schemas.openxmlformats.org/officeDocument/2006/relationships/image" Target="media/image1.jpeg"/><Relationship Id="rId15" Type="http://schemas.openxmlformats.org/officeDocument/2006/relationships/image" Target="media/image8.jpeg"/><Relationship Id="rId23" Type="http://schemas.openxmlformats.org/officeDocument/2006/relationships/hyperlink" Target="http://www.tostudent.ru/electro/63-voltage" TargetMode="External"/><Relationship Id="rId28" Type="http://schemas.openxmlformats.org/officeDocument/2006/relationships/image" Target="media/image18.jpeg"/><Relationship Id="rId36" Type="http://schemas.openxmlformats.org/officeDocument/2006/relationships/image" Target="media/image24.png"/><Relationship Id="rId49" Type="http://schemas.openxmlformats.org/officeDocument/2006/relationships/image" Target="media/image33.gif"/><Relationship Id="rId57" Type="http://schemas.openxmlformats.org/officeDocument/2006/relationships/image" Target="media/image41.png"/><Relationship Id="rId61" Type="http://schemas.openxmlformats.org/officeDocument/2006/relationships/hyperlink" Target="http://diplomka.net/_pu/3/26777142.jpg" TargetMode="External"/><Relationship Id="rId10" Type="http://schemas.openxmlformats.org/officeDocument/2006/relationships/image" Target="media/image5.jpeg"/><Relationship Id="rId19" Type="http://schemas.openxmlformats.org/officeDocument/2006/relationships/image" Target="media/image12.gif"/><Relationship Id="rId31" Type="http://schemas.openxmlformats.org/officeDocument/2006/relationships/image" Target="media/image21.gif"/><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pn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7.jpeg"/><Relationship Id="rId22" Type="http://schemas.openxmlformats.org/officeDocument/2006/relationships/hyperlink" Target="http://www.tostudent.ru/electro/61-tokmetall"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hyperlink" Target="http://commons.wikimedia.org/wiki/File:Sectional_system_of_busbar.svg?uselang=ru" TargetMode="External"/><Relationship Id="rId43" Type="http://schemas.openxmlformats.org/officeDocument/2006/relationships/image" Target="media/image27.jpeg"/><Relationship Id="rId48" Type="http://schemas.openxmlformats.org/officeDocument/2006/relationships/image" Target="media/image32.gif"/><Relationship Id="rId56" Type="http://schemas.openxmlformats.org/officeDocument/2006/relationships/image" Target="media/image40.png"/><Relationship Id="rId64" Type="http://schemas.openxmlformats.org/officeDocument/2006/relationships/fontTable" Target="fontTable.xml"/><Relationship Id="rId8" Type="http://schemas.openxmlformats.org/officeDocument/2006/relationships/hyperlink" Target="http://shop.electro-site.ru/natrievye-i-rtutnye-lampy/standartnye-rtutnye-lampy-hql-hpl-n-standard-ellips-lyuminofor/" TargetMode="External"/><Relationship Id="rId51" Type="http://schemas.openxmlformats.org/officeDocument/2006/relationships/image" Target="media/image35.jpeg"/><Relationship Id="rId3" Type="http://schemas.openxmlformats.org/officeDocument/2006/relationships/settings" Target="settings.xml"/><Relationship Id="rId12" Type="http://schemas.openxmlformats.org/officeDocument/2006/relationships/hyperlink" Target="http://www.electromontaj-proekt.ru/nashi-stati/proektirovanie/proektirovanie-osveshche/" TargetMode="External"/><Relationship Id="rId17" Type="http://schemas.openxmlformats.org/officeDocument/2006/relationships/image" Target="media/image10.jpeg"/><Relationship Id="rId25" Type="http://schemas.openxmlformats.org/officeDocument/2006/relationships/image" Target="media/image15.png"/><Relationship Id="rId33" Type="http://schemas.openxmlformats.org/officeDocument/2006/relationships/hyperlink" Target="http://commons.wikimedia.org/wiki/File:Non_sectional_system_of_busbar.svg?uselang=ru" TargetMode="External"/><Relationship Id="rId38" Type="http://schemas.openxmlformats.org/officeDocument/2006/relationships/hyperlink" Target="http://ru.wikipedia.org/wiki/%D0%AD%D0%BB%D0%B5%D0%BA%D1%82%D1%80%D0%B8%D1%87%D0%B5%D1%81%D0%BA%D0%B0%D1%8F_%D1%81%D1%82%D0%B0%D0%BD%D1%86%D0%B8%D1%8F" TargetMode="External"/><Relationship Id="rId46" Type="http://schemas.openxmlformats.org/officeDocument/2006/relationships/image" Target="media/image30.jpeg"/><Relationship Id="rId59" Type="http://schemas.openxmlformats.org/officeDocument/2006/relationships/image" Target="media/image4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152</TotalTime>
  <Pages>61</Pages>
  <Words>22131</Words>
  <Characters>126148</Characters>
  <Application>Microsoft Office Word</Application>
  <DocSecurity>0</DocSecurity>
  <Lines>1051</Lines>
  <Paragraphs>295</Paragraphs>
  <ScaleCrop>false</ScaleCrop>
  <HeadingPairs>
    <vt:vector size="2" baseType="variant">
      <vt:variant>
        <vt:lpstr>Название</vt:lpstr>
      </vt:variant>
      <vt:variant>
        <vt:i4>1</vt:i4>
      </vt:variant>
    </vt:vector>
  </HeadingPairs>
  <TitlesOfParts>
    <vt:vector size="1" baseType="lpstr">
      <vt:lpstr/>
    </vt:vector>
  </TitlesOfParts>
  <Company>ogk</Company>
  <LinksUpToDate>false</LinksUpToDate>
  <CharactersWithSpaces>147984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7</cp:revision>
  <dcterms:created xsi:type="dcterms:W3CDTF">2019-12-07T05:48:00Z</dcterms:created>
  <dcterms:modified xsi:type="dcterms:W3CDTF">2019-12-10T10:39:00Z</dcterms:modified>
</cp:coreProperties>
</file>